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5B035A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B035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5B035A" w:rsidRDefault="00CD1ECB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Главный </w:t>
      </w:r>
      <w:r w:rsidR="009C0286"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 </w:t>
      </w:r>
    </w:p>
    <w:p w:rsidR="009C0286" w:rsidRPr="005B035A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C0286" w:rsidRPr="005B035A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C0286" w:rsidRPr="005B035A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91397"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="009C0286"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9C0286" w:rsidRPr="005B03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9C0286"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Абдуллаев М.Ш. </w:t>
      </w:r>
    </w:p>
    <w:p w:rsidR="009C0286" w:rsidRPr="005B035A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</w:t>
      </w:r>
      <w:r w:rsidR="00C224E9"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___________________2017 год</w:t>
      </w:r>
      <w:r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8039D"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5B03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5B035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9C0286" w:rsidRPr="00C23348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</w:p>
    <w:p w:rsidR="009C0286" w:rsidRPr="005B035A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5B035A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5B035A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5B035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B777AC" w:rsidRPr="005B035A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B035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5B035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5B035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5B03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5B03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5B03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2017 год способом запроса ценовых предложений</w:t>
      </w:r>
    </w:p>
    <w:p w:rsidR="00355F3A" w:rsidRPr="005B035A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5B03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5B035A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5B035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5B035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5B035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5B035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5B035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5B035A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1"/>
        <w:gridCol w:w="4111"/>
        <w:gridCol w:w="567"/>
        <w:gridCol w:w="567"/>
        <w:gridCol w:w="1559"/>
        <w:gridCol w:w="1418"/>
      </w:tblGrid>
      <w:tr w:rsidR="00355F3A" w:rsidRPr="005B035A" w:rsidTr="00FD70CE">
        <w:trPr>
          <w:trHeight w:val="60"/>
        </w:trPr>
        <w:tc>
          <w:tcPr>
            <w:tcW w:w="425" w:type="dxa"/>
            <w:shd w:val="clear" w:color="auto" w:fill="auto"/>
            <w:vAlign w:val="center"/>
            <w:hideMark/>
          </w:tcPr>
          <w:p w:rsidR="00355F3A" w:rsidRPr="005B035A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F3A" w:rsidRPr="005B035A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5B03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55F3A" w:rsidRPr="005B035A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5B035A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5B035A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5F3A" w:rsidRPr="005B035A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5F3A" w:rsidRPr="005B035A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1231B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Блок управления хирургический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Электропитание 100-120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50-60 Гц, 6,0 A,   230 В, 50 Гц, 3,0 A. Выходная мощность не менее 400 Вт. Масса не более 9,1 кг. Дизайн передней панели и размеры (Д и Ш) аналогичен дизайну передней панели и размерам (Д и Ш)  цифрового преобразователя видеосигнала, 3-х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чиповой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видеокамеры, ксенонового источника света, системе радиочастотной абляции,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артроскопическому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насосу и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инсуффлятору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данного производителя, что позволяет составлять приборы четко друг на друга. Отсутствие на передней панели механических кнопок, кроме кнопки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/выкл. Цветной сенсорный экран. Тип экрана активный LCD. Минимальный угол поля зрения экрана 65°. Размер экрана не менее 6,5-дюймов. Разрешение экрана, горизонталь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вертикаль, пикселей не менее 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Формат развертки (изображения) 16:9. Глубина цвета не менее 16-бит. Размеры экрана, высота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ширина не менее 81,0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144,0 мм. Уровень громкости сигналов, дБ 0 – 81. Встроенная ирригационная помпа. Объем подаваемой жидкости ирригационной помпой регулируется и составляет максимум 150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мл\мин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Система с обратной связью: подсоединенные рукоятки (инструменты) распознаются автоматически. На экране отображается информация о подсоединенных насадках, об активной насадке, режиме работы (кол-во 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обычный или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осциляторный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направление вращения, высоко/низкоскоростной режим), работе ирригационной системы. Система самостоятельно устанавливает рекомендуемое число 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каждой насадки. Консоль имеет возможность запоминания индивидуальных настроек </w:t>
            </w: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хирургов. Возможность подключения 2-х педалей управления. Количество одновременно подключаемых насадок, не менее 3-х. 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подключаемых насадок: возможность подключения реципрокной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микропилы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сагиттальной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микропилы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осцилляторной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микропилы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универсальной дрели для нейрохирургии, универсальной дрели с высоким крутящим моментом для нейрохирургии, микро дрели (микро ортопедия, ЧЛХ), дрели для ЛОР – хирургии, ударной дрели для ЧЛХ, универсального привода (дрель - пила для травматологии и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артроскопии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шейвера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артроскопии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шейвера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ЛОР – хирургии, рукоятки дрели/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римера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артропластики, рукоятки сагиттальной пилы для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артропластики, рукоятки реципрокной пилы для артропластики, рукоятки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стернотомной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пилы для кардиохирургии. Возможность задания постоянной частоты вращения инструмента, независимо от степени нажатия на педаль/ручной переключатель. Возможность изменения скорости ускорения моторов от 1 до 100%, с шагом 1%. Возможность изменения скорости торможения моторов от 1 до 100%, с шагом 1%. Количество одновременно функционирующих насадок, не менее 2-х. На экране устанавливается максимальное количество 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каждой насадки. Возможность подключения беспроводной Bluetooth-педали управления с пятью клавишами. Последовательные разъемы SFB для ввода/вывода данных, например для 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обновления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програмного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обеспечения, в количестве, не менее 3 шт. Размеры не более 317,5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127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431,8 мм. Классификация согласно директиве 93/42/EEC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IIa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Соответствует требованиям безопасности EN 60601-1,   EMC EN 60601-1-2. Прибор класса 1. Уровень защиты BF. Защита от проникновения воды IP41. В комплект входит сетевой кабель.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3 537 500,00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3 537 500,00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1231B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шейвера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хирургического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(с кнопками)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Монолитно 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соединена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кабелем для подсоединения к консоли. Масса (вместе с кабелем) не более 625 гр. Масса (без учета кабеля) не более 250 гр. Максимальная частота вращения не менее 12,000 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Поддержка неизменной частоты вращения, независимо от плотности обрабатываемой ткани. Три режима вращения: почасовой стрелке, против часовой стрелки и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осцилляторный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режим. Возможность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автоклавирования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1340С. При эксплуатации не требует смазки. Бесступенчатый контроль аспирации: от полностью «открыто» до полностью «закрыто» с ощущаемыми отметками на 25%, 50% и 75%. Автоматическое распознавание фрез и буров и установка стандартного (по умолчанию) числа оборотов для каждой фрезы и бура. Трубка для подсоединения аспирации изогнута и свободно вращается. Возможность управления как с помощью педели, так и с помощью кнопок управления, расположенных на рукоятке. Количество кнопок управления на рукоятке не менее 3. Настроенные по умолчанию функции кнопок управления: Кнопка I: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</w:t>
            </w:r>
            <w:proofErr w:type="spellEnd"/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Кнопка II: выбор режима вращения -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осцилляторный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одну сторону, Кнопка III: выбор направления вращения (вправо/влево) при режиме работы в одну сторону, Кнопки управления перепрограммируемы. Размеры (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ДхВхШ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не более 15,87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3,43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2,93 см. Защита от проникновения воды IPX0. Тип рабочей части BF.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1 738 500,00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1 738 500,00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1231B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40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окончатый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покрытием черного цвета, длина 40 мм.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1231B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45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окончатый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с покрытием черного цвета, длина 45 мм.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684 107,00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1231B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50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окончатый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с покрытием черного цвета, длина 50 мм.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684 107,00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1231B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55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окончатый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с покрытием черного цвета, длина 55 мм.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684 107,00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1231B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60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окончатый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покрытием черного цвета, длина 60 мм.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684 107,00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1231B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65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окончатый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покрытием черного цвета, длина 65 мм.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684 107,00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1231B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75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окончатый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покрытием черного цвета, длина 75 мм.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684 107,00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85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окончатый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с покрытием черного цвета, длина 85 мм.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684 107,00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Рамка, расширителя, с покрытием черного цвета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Рамка по CASPAR(автор), расширителя, с покрытием черного цвета, с шариковым креплением для расширителе</w:t>
            </w:r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лопаток), с подвижными соединением, ширина открытия 90 мм. Нестерильный, многоразовый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782 770,00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782 770,00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  (съемник лезвий)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CASPAR(автор), для отсоединения лопаток расширителя с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шариковы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замком. Нестерильный, многоразовый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33 333,00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33 333,00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тупой, длина 40 мм, с покрытием черного цвета.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167 181,00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167 181,00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тупой, длина 45 мм, с покрытием черного цвета. Нестерильный, многоразовый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167 181,00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167 181,00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тупой, длина 50 мм, с покрытием черного цвета.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167 181,00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167 181,00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55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тупой, длина 55 мм, с покрытием черного цвета.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167 181,00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167 181,00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тупой, длина 60 мм, с покрытием черного цвета.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167 181,00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167 181,00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тупой, длина 65 мм, с покрытием черного цвета.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167 181,00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167 181,00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 по CASPAR(автор),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тупой, длина 70 мм, с покрытием черного цвета.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167 181,00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167 181,00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35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Расширитель, с покрытием черного цвета, с шариковым замком, длина 35 мм, для BV812R.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40 мм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с покрытием черного цвета, с шариковым замком, длина 40 мм, для BV812R.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45 мм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с покрытием черного цвета, с шариковым замком, длина 45 мм, для BV812R.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50 мм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с покрытием черного цвета, с шариковым замком, длина 50 мм, для BV812R.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55 мм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с покрытием черного цвета, с шариковым замком, длина 55 мм, для BV812R.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60 мм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с покрытием черного цвета, с шариковым замком, длина 60 мм, для BV812R.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65 мм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с покрытием черного цвета, с шариковым замком, длина 65 мм, для BV812R.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75 мм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с покрытием черного цвета, с шариковым замком, длина 75 мм, для BV812R.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85 мм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с покрытием черного цвета, с шариковым замком, длина 85 мм, для BV812R. Нестерильный, многоразовый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90 902,00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I для расширителя операций на спине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Котейнер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хранения расширителя по CASPAR(автор), пластиковый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1 011 300,00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1 011 300,00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II для расширителя операций на спине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Котейнер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хранения расширителя по CASPAR(автор), пластиковый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1 011 300,00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1 011 300,00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 капельная 50 мл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Sterilit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смазка капельная 50 мл, для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обработки трущихся частей инструментов и соединений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24 547,00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24 547,00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Штыковидные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ножницы микро  23 см 0,8 см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Штыковидные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ножницы микро  23 см 0,8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1 843 400,00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Ножницы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Ясогрил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Байонет 22.5 см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изог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Ножницы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Ясогрил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Байонет 22.5 см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изог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322 920,00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322 920,00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Ясогрил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23см 4 мм 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Ясогрил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23см 4 мм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297 355,00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297 355,00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Иглодержатель по </w:t>
            </w: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Френч-Ай</w:t>
            </w:r>
            <w:proofErr w:type="spellEnd"/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тонкий 13 см ТС (S)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Иглодержатель по </w:t>
            </w: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Френч-Ай</w:t>
            </w:r>
            <w:proofErr w:type="spellEnd"/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тонкий 13 см ТС (S)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94 185,00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94 185,00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микро по Байонет 21см 0.8 см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микро по Байонет 21см 0.8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908 212,00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908 212,00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 ножницы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Fairgrip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™  17 см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 ножницы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Fairgrip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™  17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430 560,00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430 560,00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Люер-Штилле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см 22 мм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Люер-Штилле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см 22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266 409,00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266 409,00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Сиперт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мм 35 см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Сиперт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мм 35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449 397,00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449 397,00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для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фораминотомии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мм, ° вверх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для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фораминотомии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мм, ° вверх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652 567,00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652 567,00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для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фораминотомии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 мм, ° вверх 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для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фораминотомии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 мм, ° вверх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652 567,00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652 567,00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Сиперт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Sypert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3 мм,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Кусачки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Сиперт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Sypert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3 мм,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740 025,00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740 025,00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Панч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Кересону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40° к верху 20 см 2 мм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Панч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Кересону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40° к верху 20 см 2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390 195,00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Панч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Кересону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40° к верху 20 см 4 мм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Панч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Кересону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40° к верху 20 см 4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390 195,00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Панч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Кересону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40° к верху 20 см 4 мм, с тонкой подложкой</w:t>
            </w:r>
          </w:p>
        </w:tc>
        <w:tc>
          <w:tcPr>
            <w:tcW w:w="4111" w:type="dxa"/>
            <w:shd w:val="clear" w:color="auto" w:fill="auto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Панч по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Кересону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40° к верху 20 см 4 мм, с тонкой подложкой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390 195,00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Стерильная пластина Микро для быстрого закрытия трепанационного отверстия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пластина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быстрого закрытия трепанационного отверстия (диаметр – 12 мм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в упаковке)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536 500,00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Стерильная пластина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иди для быстрого закрытия трепанационного отверстия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пластина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Midi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быстрого закрытия трепанационного отверстия (диаметр – 16 мм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в упаковке)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1 981 720,00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пластина Мини для быстрого закрытия трепанационного отверстия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пластина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быстрого закрытия трепанационного отверстия (диаметр – 20 мм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в упаковке)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999 000,00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Система-держатель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Система-держатель, плеча для использования с набором грузов  и фиксатором кисти  и зажимом для операционного стола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2 690 010,00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2 690 010,00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Зажим, ротационный, для крепления к операционному столу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Зажим, ротационный, для крепления к операционному столу, с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отдним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завинчивающимся креплением, для использования с рельсами операционных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столово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европейского и американского стандартов, с боковым замком регулировки высоты и угла штатива.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312 420,00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312 420,00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Щипцы, клювовидные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 w:rsidP="0036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Щипцы, разборные клювовидные по SAWALHE, поворотные, длинные, с 2-я подвижными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браншами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размер 15 мм, длина 36 см, состоящие </w:t>
            </w:r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:  металлическая рукоятка, с фиксатором по MANHES</w:t>
            </w:r>
            <w:r w:rsidR="003670EA" w:rsidRPr="005B0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внешняя трубка</w:t>
            </w:r>
            <w:r w:rsidR="003670EA"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рабочая вставка-щипцы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424 200,00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424 200,00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Щипцы,  по KELLY для захвата, 5 мм, 36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Щипцы, по KELLY для захвата,</w:t>
            </w:r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вращающиеся, разборные, с соединением для биполярной коагуляции, две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активны, специально разработаны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диаметр 5 мм, длина 36 см. Состоят из:  рукоятка , без кремальеры,  внешний тубус, рабочая вставка-щипцы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653 100,00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653 100,00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Вставка рабочая,  по KELLY, 5 мм, 36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Вставка рабочая, по KELLY, особенно подходит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две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подвижны, размер 5 мм, длина 36 </w:t>
            </w:r>
            <w:proofErr w:type="spellStart"/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297 780,00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297 780,00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Электрод,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и коагуляции L-образный, 36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Электрод,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и коагуляции, L-образный, диаметр 5 мм,  длина 36 см, с соединением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монополярной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коагуляции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3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84 420,00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253 260,00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волоконооптический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4,8 мм, 250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волоконнооптический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с прямым соединением со стороны источника света, особо термостойкий, диаметр 4.8 мм</w:t>
            </w:r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длина 250 см.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330 540,00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330 540,00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Рукоятка, для ирригации и аспирации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Рукоятка, для ирригации и аспирации, пистолетного типа, с клапаном</w:t>
            </w:r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автоклавируемая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519 120,00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519 120,00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набор трубок, для рукояток. Стерильно,10 </w:t>
            </w:r>
            <w:proofErr w:type="spellStart"/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Трубка соединительная от помпы к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эндоинструменту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набор трубок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экстрадлинных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одноразовый. </w:t>
            </w:r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Для использования с  рукоятками  в сочетании с наборами трубок для ирригации</w:t>
            </w:r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с трубкой со стороны пациента (внутренний диаметр 5 мм). Стерильно, 10 </w:t>
            </w:r>
            <w:proofErr w:type="spellStart"/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5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127 680,00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638 400,00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Шнур высокочастотный,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монополярный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5 мм, 300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Шнур высокочастотный,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монополярный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штекером 5 мм для аппаратов, длина 300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5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43 680,00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218 400,00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Шнур высокочастотный, биполярный, 300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Шнур высокочастотный, биполярный, для коагуляторов,  длина 300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64 680,00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64 680,00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Манипулятор, маточный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 w:rsidP="0070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Манипулятор,  комплект, состоящий из: 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рукоятка манипулятора с фиксирующим винтом 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штанга манипулятора</w:t>
            </w:r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EB3" w:rsidRPr="005B0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уплотняющий цилиндр 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силиконовый уплотнитель, 3 шт./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., 3 размера</w:t>
            </w:r>
            <w:r w:rsidR="00703EB3" w:rsidRPr="005B0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внутриматочный стержень 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br/>
              <w:t>рабочая вставка, коническая, с резьбой, средняя, длина 65 мм</w:t>
            </w:r>
            <w:r w:rsidR="00703EB3" w:rsidRPr="005B0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анатомическое лезвие, короткое, длина рабочей части 50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703EB3" w:rsidRPr="005B0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вставка,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атравматичная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диаметр 7 мм, длина 50 мм 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рабочая вставка, с соединением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хромопертубации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атравматичная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диаметр 4 мм, длина 40 </w:t>
            </w:r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="00703EB3" w:rsidRPr="005B0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чистящий адаптер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2 242 800,00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2 242 800,00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Тубус, операционный, по BETTOCCHI  5,4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Тубус, операционный по BETTOCCHI, размер 5,4 мм, с каналом 5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Шр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. для операционных инструментов, с 1 запорным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карном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и 1 переходником с замком, для использования в качестве внутреннего тубуса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259 140,00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259 140,00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Тубус, операционный с постоянным промыванием, 6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Тубус, операционный по BETTOCCHI с постоянным промыванием, размер 6 мм, с 1 запорным краном и 1 переходником с замком, для использования в качестве внешнего тубуса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208 320,00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208 320,00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Вставка рабочая,  для ножниц, одноразовая, 10 шт./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Вставка рабочая,  ножниц с внешним тубусом, загнутая, с двойными подвижными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браншами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длина лезвий 17 мм, размер 5 мм, длина 36 см,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стериальная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одноразовая, 10 шт. в упаковке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347 340,00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347 340,00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Вставка рабочая, для ножниц, одноразовая, 10 </w:t>
            </w:r>
            <w:proofErr w:type="spellStart"/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,/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Вставка рабочая, для ножниц по METZENBAU с внешним тубусом, загнутые, с двойными подвижными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браншами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длина лезвий 12 мм, размер 5 мм, длина 36 см,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стериальная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одноразовая, 10 шт. в упаковке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347 340,00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347 340,00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Клапан, многофункциональный, 6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Клапан, многофункциональный, размер 6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3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98 700,00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296 100,00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Клапан, многофункциональный, 11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Клапан, многофункциональный, размер 11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2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108 360,00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216 720,00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 шовный, для закрытия ран, 2,8 мм, 17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Направитель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нити, инструмент шовный, по BERCI, для закрытия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троакарных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ран и выполнения лигатуры подкожно, диаметр 2,8 мм, длина 17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344 820,00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344 820,00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волоконнооптический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3,5 мм, 230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волоконнооптический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. 3.5 мм, длина 230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214 200,00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214 200,00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Эндоигла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пневмоперитонеума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13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Эндоигла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по VERESS, 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пневмоперитонеума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с пружинящим тупым стилетом, с замком, диаметр 2.1 мм, длина 13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51 660,00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103 320,00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Троакар, диаметр 22 мм, 12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Троакар, конический, с краном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инсуффляции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диаметр 22 мм, длина 12 см. Состоит </w:t>
            </w:r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канюля</w:t>
            </w:r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троакара,  стилет троакара, автоматический клапан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322 980,00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322 980,00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Гильза, редукционная, 10 / 22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Гильза, редукционная, многоразовая,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. инструмента 10 мм, канюля троакара 22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60 900,00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60 900,00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Оптика жесткая со стеклянными линзами, миниатюрная 1 мм, 16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Оптика жесткая со стеклянными линзами, миниатюрная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шунтоскопии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прямого видения, 0°, диаметр 1 мм, длина 16 см, с удаленным окуляром и соединением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световода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адаптором</w:t>
            </w:r>
            <w:proofErr w:type="spellEnd"/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световолоконной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передачей света, включает защитную трубку  и чемодан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2 154 800,00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2 154 800,00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Тубус, диагностический, внеш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иам.1.3 мм,16см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Тубус, диагностический с тупым обтуратором, диаметр 1,3 мм</w:t>
            </w:r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рабочая длина 16 см, с адаптером с замком, для использования с миниатюрной оптикой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58 000,00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Световод</w:t>
            </w:r>
            <w:proofErr w:type="spellEnd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волоконнооптический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2,5 мм, 230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волоконнооптический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. 2.5 мм, длина 230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158 400,00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158 400,00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Корзинка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Корзинка, металлический поддон для стерилизации и хранения</w:t>
            </w:r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перфорированный, крышка с силиконовыми мостиками, размеры 373 мм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178 мм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35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407 200,00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407 200,00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Оптика жесткая со стеклянными линзами,  0°, 4 мм, 18 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Оптика жесткая со стеклянными линзами, прямого видения 0°, крупноформатная, диаметр 4 мм, длина 18 </w:t>
            </w: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автоклавируемая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 встроенным стекловолоконным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световодом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1 506 120,00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1 506 120,00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Оптика жесткая со стеклянными линзами, 45°, 4 мм, 18см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Оптика жесткая со стеклянными линзами,  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передне-бокового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видения 45°, крупноформатная, диаметр 4 мм, длина 18 см,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автоклавируемая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встроенным стекловолоконным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световодом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1 556 940,00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1 556 940,00</w:t>
            </w:r>
          </w:p>
        </w:tc>
      </w:tr>
      <w:tr w:rsidR="001231B1" w:rsidRPr="005B035A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1231B1" w:rsidRPr="005B035A" w:rsidRDefault="00DA561C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Бор, алмазный, 6.0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1B1" w:rsidRPr="005B035A" w:rsidRDefault="001231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Бор, алмазный с крупнодисперсным покрытием, прямой, для точной резки с минимальным давлением и нагревом, длина 70 см,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6.0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47 880,00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31B1" w:rsidRPr="005B035A" w:rsidRDefault="0012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478 800,00</w:t>
            </w:r>
          </w:p>
        </w:tc>
      </w:tr>
    </w:tbl>
    <w:p w:rsidR="008C3F51" w:rsidRPr="005B035A" w:rsidRDefault="00154787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5B035A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490" w:type="dxa"/>
        <w:tblInd w:w="250" w:type="dxa"/>
        <w:tblLook w:val="04A0"/>
      </w:tblPr>
      <w:tblGrid>
        <w:gridCol w:w="708"/>
        <w:gridCol w:w="4252"/>
        <w:gridCol w:w="5530"/>
      </w:tblGrid>
      <w:tr w:rsidR="00E761E2" w:rsidRPr="005B035A" w:rsidTr="001B7DA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5B035A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5B035A" w:rsidRDefault="00E761E2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5B035A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</w:tr>
      <w:tr w:rsidR="00B661E5" w:rsidRPr="005B035A" w:rsidTr="0079647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5B035A" w:rsidRDefault="00B661E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5B035A" w:rsidRDefault="00B661E5" w:rsidP="00B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ТОО «</w:t>
            </w:r>
            <w:r w:rsidRPr="005B035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/>
              </w:rPr>
              <w:t>Apex Co</w:t>
            </w:r>
            <w:r w:rsidRPr="005B035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E5" w:rsidRPr="005B035A" w:rsidRDefault="00B661E5" w:rsidP="00B80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Алматы ул. Огарева, 4Б, 24</w:t>
            </w:r>
          </w:p>
        </w:tc>
      </w:tr>
      <w:tr w:rsidR="00B661E5" w:rsidRPr="005B035A" w:rsidTr="0079647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5B035A" w:rsidRDefault="00B661E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5B035A" w:rsidRDefault="00B661E5" w:rsidP="00B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«А-37»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E5" w:rsidRPr="005B035A" w:rsidRDefault="00B661E5" w:rsidP="00B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 Басенова,27  </w:t>
            </w:r>
          </w:p>
        </w:tc>
      </w:tr>
      <w:tr w:rsidR="00B661E5" w:rsidRPr="005B035A" w:rsidTr="001B7DA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5B035A" w:rsidRDefault="00B661E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1E5" w:rsidRPr="005B035A" w:rsidRDefault="00B661E5" w:rsidP="00B803A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ТОО</w:t>
            </w:r>
            <w:r w:rsidRPr="005B035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«Med Import Central Asia»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E5" w:rsidRPr="005B035A" w:rsidRDefault="00B661E5" w:rsidP="00711A3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</w:t>
            </w:r>
            <w:r w:rsidR="00711A3C" w:rsidRPr="005B03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</w:t>
            </w:r>
            <w:r w:rsidRPr="005B03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атинская обл</w:t>
            </w: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</w:tr>
      <w:tr w:rsidR="00B661E5" w:rsidRPr="005B035A" w:rsidTr="001B7DA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5B035A" w:rsidRDefault="00B661E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1E5" w:rsidRPr="005B035A" w:rsidRDefault="00B661E5" w:rsidP="00B803A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Medicus</w:t>
            </w:r>
            <w:proofErr w:type="spellEnd"/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E5" w:rsidRPr="005B035A" w:rsidRDefault="00B661E5" w:rsidP="00711A3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</w:t>
            </w:r>
            <w:r w:rsidR="00711A3C" w:rsidRPr="005B03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</w:t>
            </w:r>
            <w:r w:rsidRPr="005B03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атинская обл</w:t>
            </w: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</w:tr>
      <w:tr w:rsidR="00B661E5" w:rsidRPr="005B035A" w:rsidTr="008132E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5B035A" w:rsidRDefault="00B661E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5B035A" w:rsidRDefault="00B661E5" w:rsidP="00B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ТОО «</w:t>
            </w:r>
            <w:proofErr w:type="spellStart"/>
            <w:r w:rsidRPr="005B035A">
              <w:rPr>
                <w:rFonts w:ascii="Times New Roman" w:eastAsia="Calibri" w:hAnsi="Times New Roman" w:cs="Times New Roman"/>
                <w:sz w:val="20"/>
                <w:szCs w:val="20"/>
              </w:rPr>
              <w:t>Тарлан-Инт</w:t>
            </w:r>
            <w:proofErr w:type="spellEnd"/>
            <w:r w:rsidRPr="005B035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E5" w:rsidRPr="005B035A" w:rsidRDefault="00B661E5" w:rsidP="00B80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B035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Астана. Ул Керей Жанибек, 5 внп 29,30</w:t>
            </w:r>
          </w:p>
        </w:tc>
      </w:tr>
      <w:tr w:rsidR="00B661E5" w:rsidRPr="005B035A" w:rsidTr="001B7DA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5B035A" w:rsidRDefault="00B661E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1E5" w:rsidRPr="005B035A" w:rsidRDefault="00B661E5" w:rsidP="00B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ТОО «Медицина </w:t>
            </w: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Әлемы</w:t>
            </w: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E5" w:rsidRPr="005B035A" w:rsidRDefault="00B661E5" w:rsidP="00B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Астана ул. Мендешова,19</w:t>
            </w:r>
          </w:p>
        </w:tc>
      </w:tr>
      <w:tr w:rsidR="006335CC" w:rsidRPr="005B035A" w:rsidTr="001B7DA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CC" w:rsidRPr="005B035A" w:rsidRDefault="006335CC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CC" w:rsidRPr="005B035A" w:rsidRDefault="006335CC" w:rsidP="00B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«Фирма Меда»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CC" w:rsidRPr="005B035A" w:rsidRDefault="006335CC" w:rsidP="00B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мкр-н</w:t>
            </w:r>
            <w:proofErr w:type="spellEnd"/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Сайран17</w:t>
            </w:r>
          </w:p>
        </w:tc>
      </w:tr>
      <w:tr w:rsidR="006335CC" w:rsidRPr="005B035A" w:rsidTr="001B7DA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CC" w:rsidRPr="005B035A" w:rsidRDefault="006335CC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CC" w:rsidRPr="005B035A" w:rsidRDefault="00255B79" w:rsidP="00B8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</w:t>
            </w: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MI-Group</w:t>
            </w:r>
            <w:r w:rsidRPr="005B03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CC" w:rsidRPr="005B035A" w:rsidRDefault="00255B79" w:rsidP="0025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Алматы ул. Гагарина 148, 72</w:t>
            </w:r>
          </w:p>
        </w:tc>
      </w:tr>
    </w:tbl>
    <w:p w:rsidR="00F31F90" w:rsidRPr="005B035A" w:rsidRDefault="00430D46" w:rsidP="00F31F90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</w:t>
      </w:r>
      <w:r w:rsidR="00E761E2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</w:t>
      </w:r>
      <w:proofErr w:type="gramStart"/>
      <w:r w:rsidR="00E761E2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proofErr w:type="gramEnd"/>
      <w:r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соответствует требуемым </w:t>
      </w:r>
      <w:r w:rsidRPr="005B03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="00E761E2" w:rsidRPr="005B03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657D4E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1F90" w:rsidRPr="005B035A">
        <w:rPr>
          <w:rFonts w:ascii="Times New Roman" w:eastAsia="Calibri" w:hAnsi="Times New Roman" w:cs="Times New Roman"/>
          <w:sz w:val="20"/>
          <w:szCs w:val="20"/>
          <w:lang w:val="kk-KZ"/>
        </w:rPr>
        <w:t>ТОО «</w:t>
      </w:r>
      <w:r w:rsidR="00F31F90" w:rsidRPr="005B035A">
        <w:rPr>
          <w:rFonts w:ascii="Times New Roman" w:eastAsia="Calibri" w:hAnsi="Times New Roman" w:cs="Times New Roman"/>
          <w:noProof/>
          <w:sz w:val="20"/>
          <w:szCs w:val="20"/>
          <w:lang w:val="kk-KZ"/>
        </w:rPr>
        <w:t>Apex Co</w:t>
      </w:r>
      <w:r w:rsidR="00F31F90" w:rsidRPr="005B035A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», 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ТОО «А-37», </w:t>
      </w:r>
      <w:r w:rsidR="00F31F90" w:rsidRPr="005B035A">
        <w:rPr>
          <w:rFonts w:ascii="Times New Roman" w:hAnsi="Times New Roman" w:cs="Times New Roman"/>
          <w:bCs/>
          <w:sz w:val="20"/>
          <w:szCs w:val="20"/>
        </w:rPr>
        <w:t>ТОО «</w:t>
      </w:r>
      <w:r w:rsidR="00F31F90" w:rsidRPr="005B035A">
        <w:rPr>
          <w:rFonts w:ascii="Times New Roman" w:hAnsi="Times New Roman" w:cs="Times New Roman"/>
          <w:bCs/>
          <w:sz w:val="20"/>
          <w:szCs w:val="20"/>
          <w:lang w:val="en-US"/>
        </w:rPr>
        <w:t>Med</w:t>
      </w:r>
      <w:r w:rsidR="00F31F90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1F90" w:rsidRPr="005B035A">
        <w:rPr>
          <w:rFonts w:ascii="Times New Roman" w:hAnsi="Times New Roman" w:cs="Times New Roman"/>
          <w:bCs/>
          <w:sz w:val="20"/>
          <w:szCs w:val="20"/>
          <w:lang w:val="en-US"/>
        </w:rPr>
        <w:t>Import</w:t>
      </w:r>
      <w:r w:rsidR="00F31F90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1F90" w:rsidRPr="005B035A">
        <w:rPr>
          <w:rFonts w:ascii="Times New Roman" w:hAnsi="Times New Roman" w:cs="Times New Roman"/>
          <w:bCs/>
          <w:sz w:val="20"/>
          <w:szCs w:val="20"/>
          <w:lang w:val="en-US"/>
        </w:rPr>
        <w:t>Central</w:t>
      </w:r>
      <w:r w:rsidR="00F31F90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1F90" w:rsidRPr="005B035A">
        <w:rPr>
          <w:rFonts w:ascii="Times New Roman" w:hAnsi="Times New Roman" w:cs="Times New Roman"/>
          <w:bCs/>
          <w:sz w:val="20"/>
          <w:szCs w:val="20"/>
          <w:lang w:val="en-US"/>
        </w:rPr>
        <w:t>Asia</w:t>
      </w:r>
      <w:r w:rsidR="00F31F90" w:rsidRPr="005B035A">
        <w:rPr>
          <w:rFonts w:ascii="Times New Roman" w:hAnsi="Times New Roman" w:cs="Times New Roman"/>
          <w:bCs/>
          <w:sz w:val="20"/>
          <w:szCs w:val="20"/>
        </w:rPr>
        <w:t>», ТОО «</w:t>
      </w:r>
      <w:proofErr w:type="spellStart"/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Medicus</w:t>
      </w:r>
      <w:proofErr w:type="spellEnd"/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», </w:t>
      </w:r>
      <w:r w:rsidR="00F31F90" w:rsidRPr="005B035A">
        <w:rPr>
          <w:rFonts w:ascii="Times New Roman" w:eastAsia="Calibri" w:hAnsi="Times New Roman" w:cs="Times New Roman"/>
          <w:sz w:val="20"/>
          <w:szCs w:val="20"/>
          <w:lang w:val="kk-KZ"/>
        </w:rPr>
        <w:t>ТОО «</w:t>
      </w:r>
      <w:proofErr w:type="spellStart"/>
      <w:r w:rsidR="00F31F90" w:rsidRPr="005B035A">
        <w:rPr>
          <w:rFonts w:ascii="Times New Roman" w:eastAsia="Calibri" w:hAnsi="Times New Roman" w:cs="Times New Roman"/>
          <w:sz w:val="20"/>
          <w:szCs w:val="20"/>
        </w:rPr>
        <w:t>Тарлан-Инт</w:t>
      </w:r>
      <w:proofErr w:type="spellEnd"/>
      <w:r w:rsidR="00F31F90" w:rsidRPr="005B035A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», 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ТОО «Медицина 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Әлемы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», ТОО «Фирма Меда», ТОО «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MI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Group</w:t>
      </w:r>
      <w:r w:rsidR="00F31F90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="00BF1C94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F31F90" w:rsidRPr="005B035A" w:rsidRDefault="00F31F90" w:rsidP="00BF1C94">
      <w:pPr>
        <w:pStyle w:val="a5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1F90" w:rsidRPr="005B035A" w:rsidRDefault="00F31F90" w:rsidP="00BF1C94">
      <w:pPr>
        <w:pStyle w:val="a5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211B" w:rsidRPr="005B035A" w:rsidRDefault="00F44E6C" w:rsidP="00272FD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 состоялся по следующим лотам:</w:t>
      </w:r>
    </w:p>
    <w:tbl>
      <w:tblPr>
        <w:tblW w:w="10277" w:type="dxa"/>
        <w:tblInd w:w="534" w:type="dxa"/>
        <w:tblLook w:val="04A0"/>
      </w:tblPr>
      <w:tblGrid>
        <w:gridCol w:w="617"/>
        <w:gridCol w:w="2640"/>
        <w:gridCol w:w="1001"/>
        <w:gridCol w:w="711"/>
        <w:gridCol w:w="1319"/>
        <w:gridCol w:w="1714"/>
        <w:gridCol w:w="2275"/>
      </w:tblGrid>
      <w:tr w:rsidR="00BA2037" w:rsidRPr="005B035A" w:rsidTr="000A697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5B035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5B035A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5B035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5B035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5B035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5B035A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5B035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Блок управления хирургический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3 537 000,00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3 537 000,00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шейвера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хирургического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(с кнопками)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1 738 000,00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1 738 000,00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40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684 097,00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684 097,00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45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684 097,00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684 097,00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50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684 097,00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684 097,00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55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684 097,00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684 097,00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60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684 097,00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684 097,00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65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684 097,00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684 097,00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75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684 097,00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684 097,00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85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684 097,00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684 097,00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Рамка, расширителя, с покрытием черного цвета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782 760,00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782 760,00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  (съемник лезвий)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33 323,00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33 323,00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167 171,00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167 171,00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167 171,00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167 171,00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167 171,00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167 171,00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167 171,00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167 171,00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167 171,00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167 171,00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167 171,00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167 171,00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Расширитель,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экстрафораминальный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167 171,00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167 171,00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35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40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45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50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55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60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65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75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Расширитель, с покрытием черного цвета 85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90 892,00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I для расширителя операций на спине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1 011 290,00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1 011 290,00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II для расширителя операций на спине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1 011 290,00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1 011 290,00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1231B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 капельная 50 мл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24 537,00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24 537,00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Штыковидные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ножницы микро  23 см 0,8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921 600,00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1 843 200,00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Ножницы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Ясогрил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Байонет 22.5 см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изог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322 820,00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322 820,00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Зажим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Ясогрил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23см 4 мм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297 255,00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297 255,00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Иглодержатель по </w:t>
            </w:r>
            <w:proofErr w:type="spellStart"/>
            <w:proofErr w:type="gram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Френч-Ай</w:t>
            </w:r>
            <w:proofErr w:type="spellEnd"/>
            <w:proofErr w:type="gram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тонкий 13 см ТС (S)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94 085,00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94 085,00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Ножницы микро по Байонет 21см 0.8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908 112,00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908 112,00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Микро ножницы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Fairgrip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™  17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430 460,00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430 460,00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Кусачки по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Люер-Штилле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10 см 22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266 309,00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266 309,00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Кусачки по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Сиперт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5 мм 35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449 297,00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449 297,00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Кусачки для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фораминотомии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3 мм, ° вверх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652 467,00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652 467,00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Кусачки для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фораминотомии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5 мм, ° вверх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652 467,00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652 467,00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Кусачки по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Сиперт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Sypert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3 мм,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740 000,00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Панч по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Кересону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40° к верху 20 см 2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390 095,00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390 095,00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Панч по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Кересону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40° к верху 20 см 4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390 095,00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390 095,00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Панч по </w:t>
            </w:r>
            <w:proofErr w:type="spellStart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Кересону</w:t>
            </w:r>
            <w:proofErr w:type="spellEnd"/>
            <w:r w:rsidRPr="005B03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40° к верху 20 см 4 мм, с тонкой подложкой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bCs/>
                <w:sz w:val="20"/>
                <w:szCs w:val="20"/>
              </w:rPr>
              <w:t>390 095,00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390 095,00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MI-Group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Стерильная пластина Микро для быстрого закрытия трепанационного отверстия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18 490,00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536 210,00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Тарлан-Инт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Стерильная пластина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иди для быстрого закрытия трепанационного отверстия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19 230,00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1 980 690,00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Тарлан-Инт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пластина Мини для быстрого закрытия трепанационного отверстия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19 970,00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998 500,00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Тарлан-Инт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Система-держатель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2 690 000,00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2 690 000,00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Зажим, ротационный, для крепления к операционному столу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312 410,00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312 410,00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Щипцы, клювовидные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424 190,00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424 190,00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Щипцы,  по KELLY для захвата, 5 мм, 36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653 090,00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653 090,00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Вставка рабочая,  по KELLY, 5 мм, 36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297 770,00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297 770,00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Электрод,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и коагуляции L-образный, 36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3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84 410,00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253 230,00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волоконооптический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4,8 мм, 250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330 530,00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330 530,00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Рукоятка, для ирригации и аспирации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519 110,00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519 110,00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набор трубок, для рукояток. Стерильно,10 </w:t>
            </w:r>
            <w:proofErr w:type="spellStart"/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5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127 670,00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638 350,00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Шнур высокочастотный,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монополярный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5 мм, 300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5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43 670,00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218 350,00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Шнур высокочастотный, биполярный, 300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64 670,00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64 670,00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Манипулятор, маточный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2 242 790,00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2 242 790,00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Тубус, операционный, по BETTOCCHI  5,4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259 130,00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259 130,00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Тубус, операционный с постоянным промыванием, 6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208 310,00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208 310,00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Вставка рабочая,  для ножниц, одноразовая, 10 шт./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347 330,00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347 330,00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Вставка рабочая, для ножниц, одноразовая, 10 </w:t>
            </w:r>
            <w:proofErr w:type="spellStart"/>
            <w:proofErr w:type="gram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,/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347 330,00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347 330,00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Клапан, многофункциональный, 6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3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98 690,00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296 070,00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Клапан, многофункциональный, 11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       2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108 350,00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216 700,00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 шовный, для закрытия ран, 2,8 мм, 17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344 810,00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344 810,00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волоконнооптический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3,5 мм, 230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214 190,00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214 190,00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Эндоигла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 xml:space="preserve">, для </w:t>
            </w:r>
            <w:proofErr w:type="spellStart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пневмоперитонеума</w:t>
            </w:r>
            <w:proofErr w:type="spellEnd"/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, 13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51 650,00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103 300,00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Троакар, диаметр 22 мм, 12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322 970,00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322 970,00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Гильза, редукционная, 10 / 22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60 890,00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60 890,00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Оптика жесткая со стеклянными линзами, миниатюрная 1 мм, 16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2 154 790,00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2 154 790,00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Тубус, диагностический, внеш</w:t>
            </w:r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иам.1.3 мм,16см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57 990,00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57 990,00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Световод</w:t>
            </w:r>
            <w:proofErr w:type="spellEnd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волоконнооптический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2,5 мм, 230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158 390,00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158 390,00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Корзинка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407 190,00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407 190,00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Оптика жесткая со стеклянными линзами,  0°, 4 мм, 18 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1 506 110,00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1 506 110,00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Оптика жесткая со стеклянными линзами, 45°, 4 мм, 18см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1 556 930,00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1 556 930,00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05AD6" w:rsidRPr="005B035A" w:rsidTr="006465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6039F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Бор, алмазный, 6.0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47 870,00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D6" w:rsidRPr="005B035A" w:rsidRDefault="0090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sz w:val="20"/>
                <w:szCs w:val="20"/>
              </w:rPr>
              <w:t>478 700,00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D6" w:rsidRPr="005B035A" w:rsidRDefault="00905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5B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762101" w:rsidRPr="005B035A" w:rsidRDefault="00762101" w:rsidP="000A697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F5EFF" w:rsidRPr="005B035A" w:rsidRDefault="00C16FCD" w:rsidP="000A6970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CA1BB6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C31769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C032B" w:rsidRPr="005B03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ТОО «</w:t>
      </w:r>
      <w:proofErr w:type="spellStart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Apex</w:t>
      </w:r>
      <w:proofErr w:type="spellEnd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Co</w:t>
      </w:r>
      <w:proofErr w:type="spellEnd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EF5EFF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3F16BD" w:rsidRPr="005B035A">
        <w:rPr>
          <w:rFonts w:ascii="Times New Roman" w:eastAsia="Calibri" w:hAnsi="Times New Roman" w:cs="Times New Roman"/>
          <w:sz w:val="20"/>
          <w:szCs w:val="20"/>
          <w:lang w:val="kk-KZ"/>
        </w:rPr>
        <w:t>г. Алматы ул. Огарева, 4Б, 24</w:t>
      </w:r>
      <w:r w:rsidR="00EF5EFF" w:rsidRPr="005B035A">
        <w:rPr>
          <w:rFonts w:ascii="Times New Roman" w:hAnsi="Times New Roman" w:cs="Times New Roman"/>
          <w:bCs/>
          <w:sz w:val="20"/>
          <w:szCs w:val="20"/>
        </w:rPr>
        <w:t>)</w:t>
      </w:r>
      <w:r w:rsidR="00D760CF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5EFF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5EFF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EF5EFF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8922BF" w:rsidRPr="005B035A">
        <w:rPr>
          <w:rFonts w:ascii="Times New Roman" w:hAnsi="Times New Roman" w:cs="Times New Roman"/>
          <w:sz w:val="20"/>
          <w:szCs w:val="20"/>
        </w:rPr>
        <w:t>5 275 000,00 (пять миллионов двести семьдесят пять тысяч) тенге</w:t>
      </w:r>
      <w:r w:rsidR="00B818F4" w:rsidRPr="005B035A">
        <w:rPr>
          <w:rFonts w:ascii="Times New Roman" w:hAnsi="Times New Roman" w:cs="Times New Roman"/>
          <w:sz w:val="20"/>
          <w:szCs w:val="20"/>
        </w:rPr>
        <w:t>,</w:t>
      </w:r>
      <w:r w:rsidR="00A722AF" w:rsidRPr="005B035A">
        <w:rPr>
          <w:rFonts w:ascii="Times New Roman" w:hAnsi="Times New Roman" w:cs="Times New Roman"/>
          <w:sz w:val="20"/>
          <w:szCs w:val="20"/>
        </w:rPr>
        <w:t xml:space="preserve"> </w:t>
      </w:r>
      <w:r w:rsidR="00841308" w:rsidRPr="005B035A">
        <w:rPr>
          <w:rFonts w:ascii="Times New Roman" w:hAnsi="Times New Roman" w:cs="Times New Roman"/>
          <w:bCs/>
          <w:sz w:val="20"/>
          <w:szCs w:val="20"/>
        </w:rPr>
        <w:t xml:space="preserve">ТОО </w:t>
      </w:r>
      <w:proofErr w:type="spellStart"/>
      <w:proofErr w:type="gramStart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ТОО</w:t>
      </w:r>
      <w:proofErr w:type="spellEnd"/>
      <w:proofErr w:type="gramEnd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Medicus-M</w:t>
      </w:r>
      <w:proofErr w:type="spellEnd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3F16BD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68B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3F16BD" w:rsidRPr="005B035A">
        <w:rPr>
          <w:rFonts w:ascii="Times New Roman" w:hAnsi="Times New Roman" w:cs="Times New Roman"/>
          <w:bCs/>
          <w:sz w:val="20"/>
          <w:szCs w:val="20"/>
          <w:lang w:val="kk-KZ"/>
        </w:rPr>
        <w:t>Алмаатинская обл</w:t>
      </w:r>
      <w:r w:rsidR="003F16BD" w:rsidRPr="005B035A">
        <w:rPr>
          <w:rFonts w:ascii="Times New Roman" w:hAnsi="Times New Roman" w:cs="Times New Roman"/>
          <w:bCs/>
          <w:sz w:val="20"/>
          <w:szCs w:val="20"/>
        </w:rPr>
        <w:t xml:space="preserve">. п. </w:t>
      </w:r>
      <w:proofErr w:type="spellStart"/>
      <w:r w:rsidR="003F16BD" w:rsidRPr="005B035A">
        <w:rPr>
          <w:rFonts w:ascii="Times New Roman" w:hAnsi="Times New Roman" w:cs="Times New Roman"/>
          <w:bCs/>
          <w:sz w:val="20"/>
          <w:szCs w:val="20"/>
        </w:rPr>
        <w:t>Отеген</w:t>
      </w:r>
      <w:proofErr w:type="spellEnd"/>
      <w:r w:rsidR="003F16BD" w:rsidRPr="005B035A">
        <w:rPr>
          <w:rFonts w:ascii="Times New Roman" w:hAnsi="Times New Roman" w:cs="Times New Roman"/>
          <w:bCs/>
          <w:sz w:val="20"/>
          <w:szCs w:val="20"/>
        </w:rPr>
        <w:t xml:space="preserve"> батыра ул. Калинина,2</w:t>
      </w:r>
      <w:r w:rsidR="00CC468B" w:rsidRPr="005B035A">
        <w:rPr>
          <w:rFonts w:ascii="Times New Roman" w:hAnsi="Times New Roman" w:cs="Times New Roman"/>
          <w:bCs/>
          <w:sz w:val="20"/>
          <w:szCs w:val="20"/>
        </w:rPr>
        <w:t>)</w:t>
      </w:r>
      <w:r w:rsidR="00D50372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68B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68B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CC468B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D760CF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8922BF" w:rsidRPr="005B035A">
        <w:rPr>
          <w:rFonts w:ascii="Times New Roman" w:hAnsi="Times New Roman" w:cs="Times New Roman"/>
          <w:sz w:val="20"/>
          <w:szCs w:val="20"/>
          <w:lang w:val="kk-KZ"/>
        </w:rPr>
        <w:t>28 009 821,00</w:t>
      </w:r>
      <w:r w:rsidR="008922BF" w:rsidRPr="005B035A">
        <w:rPr>
          <w:rFonts w:ascii="Times New Roman" w:hAnsi="Times New Roman" w:cs="Times New Roman"/>
          <w:sz w:val="20"/>
          <w:szCs w:val="20"/>
        </w:rPr>
        <w:t xml:space="preserve"> (</w:t>
      </w:r>
      <w:r w:rsidR="008922BF" w:rsidRPr="005B035A">
        <w:rPr>
          <w:rFonts w:ascii="Times New Roman" w:hAnsi="Times New Roman" w:cs="Times New Roman"/>
          <w:sz w:val="20"/>
          <w:szCs w:val="20"/>
          <w:lang w:val="kk-KZ"/>
        </w:rPr>
        <w:t xml:space="preserve">двадцать пять </w:t>
      </w:r>
      <w:r w:rsidR="008922BF" w:rsidRPr="005B035A">
        <w:rPr>
          <w:rFonts w:ascii="Times New Roman" w:hAnsi="Times New Roman" w:cs="Times New Roman"/>
          <w:sz w:val="20"/>
          <w:szCs w:val="20"/>
        </w:rPr>
        <w:t xml:space="preserve">миллионов </w:t>
      </w:r>
      <w:r w:rsidR="008922BF" w:rsidRPr="005B035A">
        <w:rPr>
          <w:rFonts w:ascii="Times New Roman" w:hAnsi="Times New Roman" w:cs="Times New Roman"/>
          <w:sz w:val="20"/>
          <w:szCs w:val="20"/>
          <w:lang w:val="kk-KZ"/>
        </w:rPr>
        <w:t>девять тысяч восемьсот  двадцать один</w:t>
      </w:r>
      <w:r w:rsidR="008922BF" w:rsidRPr="005B035A">
        <w:rPr>
          <w:rFonts w:ascii="Times New Roman" w:hAnsi="Times New Roman" w:cs="Times New Roman"/>
          <w:sz w:val="20"/>
          <w:szCs w:val="20"/>
        </w:rPr>
        <w:t>) тенге</w:t>
      </w:r>
      <w:r w:rsidR="00CC468B" w:rsidRPr="005B035A">
        <w:rPr>
          <w:rFonts w:ascii="Times New Roman" w:hAnsi="Times New Roman" w:cs="Times New Roman"/>
          <w:sz w:val="20"/>
          <w:szCs w:val="20"/>
        </w:rPr>
        <w:t>,</w:t>
      </w:r>
      <w:r w:rsidR="00A722AF" w:rsidRPr="005B035A">
        <w:rPr>
          <w:rFonts w:ascii="Times New Roman" w:hAnsi="Times New Roman" w:cs="Times New Roman"/>
          <w:sz w:val="20"/>
          <w:szCs w:val="20"/>
        </w:rPr>
        <w:t xml:space="preserve"> </w:t>
      </w:r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ТОО «</w:t>
      </w:r>
      <w:proofErr w:type="spellStart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MI-Group</w:t>
      </w:r>
      <w:proofErr w:type="spellEnd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ED5358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3F16BD" w:rsidRPr="005B035A">
        <w:rPr>
          <w:rFonts w:ascii="Times New Roman" w:eastAsia="Calibri" w:hAnsi="Times New Roman" w:cs="Times New Roman"/>
          <w:sz w:val="20"/>
          <w:szCs w:val="20"/>
          <w:lang w:val="kk-KZ"/>
        </w:rPr>
        <w:t>г. Алматы ул. Гагарина 148, 72</w:t>
      </w:r>
      <w:r w:rsidR="00ED5358" w:rsidRPr="005B035A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ED5358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ED5358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</w:t>
      </w:r>
      <w:r w:rsidR="008922BF" w:rsidRPr="005B035A">
        <w:rPr>
          <w:rFonts w:ascii="Times New Roman" w:hAnsi="Times New Roman" w:cs="Times New Roman"/>
          <w:bCs/>
          <w:sz w:val="20"/>
          <w:szCs w:val="20"/>
          <w:lang w:val="kk-KZ"/>
        </w:rPr>
        <w:t>7 826 757,00</w:t>
      </w:r>
      <w:r w:rsidR="008922BF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22BF" w:rsidRPr="005B035A">
        <w:rPr>
          <w:rFonts w:ascii="Times New Roman" w:hAnsi="Times New Roman" w:cs="Times New Roman"/>
          <w:sz w:val="20"/>
          <w:szCs w:val="20"/>
        </w:rPr>
        <w:t>(</w:t>
      </w:r>
      <w:r w:rsidR="008922BF" w:rsidRPr="005B035A">
        <w:rPr>
          <w:rFonts w:ascii="Times New Roman" w:hAnsi="Times New Roman" w:cs="Times New Roman"/>
          <w:sz w:val="20"/>
          <w:szCs w:val="20"/>
          <w:lang w:val="kk-KZ"/>
        </w:rPr>
        <w:t xml:space="preserve">семь </w:t>
      </w:r>
      <w:r w:rsidR="008922BF" w:rsidRPr="005B035A">
        <w:rPr>
          <w:rFonts w:ascii="Times New Roman" w:hAnsi="Times New Roman" w:cs="Times New Roman"/>
          <w:sz w:val="20"/>
          <w:szCs w:val="20"/>
        </w:rPr>
        <w:t xml:space="preserve"> миллион</w:t>
      </w:r>
      <w:r w:rsidR="008922BF" w:rsidRPr="005B035A">
        <w:rPr>
          <w:rFonts w:ascii="Times New Roman" w:hAnsi="Times New Roman" w:cs="Times New Roman"/>
          <w:sz w:val="20"/>
          <w:szCs w:val="20"/>
          <w:lang w:val="kk-KZ"/>
        </w:rPr>
        <w:t>ов</w:t>
      </w:r>
      <w:r w:rsidR="008922BF" w:rsidRPr="005B035A">
        <w:rPr>
          <w:rFonts w:ascii="Times New Roman" w:hAnsi="Times New Roman" w:cs="Times New Roman"/>
          <w:sz w:val="20"/>
          <w:szCs w:val="20"/>
        </w:rPr>
        <w:t xml:space="preserve"> </w:t>
      </w:r>
      <w:r w:rsidR="008922BF" w:rsidRPr="005B035A">
        <w:rPr>
          <w:rFonts w:ascii="Times New Roman" w:hAnsi="Times New Roman" w:cs="Times New Roman"/>
          <w:sz w:val="20"/>
          <w:szCs w:val="20"/>
          <w:lang w:val="kk-KZ"/>
        </w:rPr>
        <w:t>восемьсот двадцать шесть тысяч семьсот пятьдесят семь</w:t>
      </w:r>
      <w:r w:rsidR="008922BF" w:rsidRPr="005B035A">
        <w:rPr>
          <w:rFonts w:ascii="Times New Roman" w:hAnsi="Times New Roman" w:cs="Times New Roman"/>
          <w:sz w:val="20"/>
          <w:szCs w:val="20"/>
        </w:rPr>
        <w:t>) тенге</w:t>
      </w:r>
      <w:r w:rsidR="00ED5358" w:rsidRPr="005B035A">
        <w:rPr>
          <w:rFonts w:ascii="Times New Roman" w:hAnsi="Times New Roman" w:cs="Times New Roman"/>
          <w:sz w:val="20"/>
          <w:szCs w:val="20"/>
        </w:rPr>
        <w:t>,</w:t>
      </w:r>
      <w:r w:rsidR="003F16BD" w:rsidRPr="005B035A">
        <w:rPr>
          <w:rFonts w:ascii="Times New Roman" w:hAnsi="Times New Roman" w:cs="Times New Roman"/>
          <w:sz w:val="20"/>
          <w:szCs w:val="20"/>
        </w:rPr>
        <w:t xml:space="preserve"> </w:t>
      </w:r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ТОО «</w:t>
      </w:r>
      <w:proofErr w:type="spellStart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>Тарлан-Инт</w:t>
      </w:r>
      <w:proofErr w:type="spellEnd"/>
      <w:r w:rsidR="003F16BD" w:rsidRPr="005B035A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CC468B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3F16BD" w:rsidRPr="005B035A">
        <w:rPr>
          <w:rFonts w:ascii="Times New Roman" w:eastAsia="Calibri" w:hAnsi="Times New Roman" w:cs="Times New Roman"/>
          <w:sz w:val="20"/>
          <w:szCs w:val="20"/>
          <w:lang w:val="kk-KZ"/>
        </w:rPr>
        <w:t>Г. Астана. Ул</w:t>
      </w:r>
      <w:r w:rsidR="008922BF" w:rsidRPr="005B035A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. </w:t>
      </w:r>
      <w:r w:rsidR="003F16BD" w:rsidRPr="005B035A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Керей Жанибек, 5 внп 29,30</w:t>
      </w:r>
      <w:r w:rsidR="00CC468B" w:rsidRPr="005B035A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CC468B" w:rsidRPr="005B03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общую сумму </w:t>
      </w:r>
      <w:r w:rsidR="00873AEA" w:rsidRPr="005B035A">
        <w:rPr>
          <w:rFonts w:ascii="Times New Roman" w:hAnsi="Times New Roman" w:cs="Times New Roman"/>
          <w:bCs/>
          <w:sz w:val="20"/>
          <w:szCs w:val="20"/>
          <w:lang w:val="kk-KZ"/>
        </w:rPr>
        <w:t>3 515 400,00</w:t>
      </w:r>
      <w:r w:rsidR="00873AEA" w:rsidRPr="005B03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3AEA" w:rsidRPr="005B035A">
        <w:rPr>
          <w:rFonts w:ascii="Times New Roman" w:hAnsi="Times New Roman" w:cs="Times New Roman"/>
          <w:sz w:val="20"/>
          <w:szCs w:val="20"/>
        </w:rPr>
        <w:t>(</w:t>
      </w:r>
      <w:r w:rsidR="00873AEA" w:rsidRPr="005B035A">
        <w:rPr>
          <w:rFonts w:ascii="Times New Roman" w:hAnsi="Times New Roman" w:cs="Times New Roman"/>
          <w:sz w:val="20"/>
          <w:szCs w:val="20"/>
          <w:lang w:val="kk-KZ"/>
        </w:rPr>
        <w:t>три</w:t>
      </w:r>
      <w:r w:rsidR="00873AEA" w:rsidRPr="005B035A">
        <w:rPr>
          <w:rFonts w:ascii="Times New Roman" w:hAnsi="Times New Roman" w:cs="Times New Roman"/>
          <w:sz w:val="20"/>
          <w:szCs w:val="20"/>
        </w:rPr>
        <w:t xml:space="preserve"> миллиона </w:t>
      </w:r>
      <w:r w:rsidR="00873AEA" w:rsidRPr="005B035A">
        <w:rPr>
          <w:rFonts w:ascii="Times New Roman" w:hAnsi="Times New Roman" w:cs="Times New Roman"/>
          <w:sz w:val="20"/>
          <w:szCs w:val="20"/>
          <w:lang w:val="kk-KZ"/>
        </w:rPr>
        <w:t>пятьсот пятьнадцать тысяч четыреста</w:t>
      </w:r>
      <w:r w:rsidR="00873AEA" w:rsidRPr="005B035A">
        <w:rPr>
          <w:rFonts w:ascii="Times New Roman" w:hAnsi="Times New Roman" w:cs="Times New Roman"/>
          <w:sz w:val="20"/>
          <w:szCs w:val="20"/>
        </w:rPr>
        <w:t>) тенге</w:t>
      </w:r>
      <w:r w:rsidR="00AA3E80" w:rsidRPr="005B035A">
        <w:rPr>
          <w:rFonts w:ascii="Times New Roman" w:hAnsi="Times New Roman" w:cs="Times New Roman"/>
          <w:sz w:val="20"/>
          <w:szCs w:val="20"/>
        </w:rPr>
        <w:t>.</w:t>
      </w:r>
    </w:p>
    <w:p w:rsidR="00B96825" w:rsidRPr="005B035A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825" w:rsidRPr="005B035A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2853" w:rsidRPr="005B035A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E2853" w:rsidRPr="00B87863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87863">
        <w:rPr>
          <w:rFonts w:ascii="Times New Roman" w:eastAsia="Times New Roman" w:hAnsi="Times New Roman" w:cs="Times New Roman"/>
          <w:i/>
          <w:sz w:val="16"/>
          <w:szCs w:val="16"/>
        </w:rPr>
        <w:t>Исполнитель:</w:t>
      </w:r>
    </w:p>
    <w:p w:rsidR="00BE2853" w:rsidRPr="00B87863" w:rsidRDefault="00D51C7A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spellStart"/>
      <w:r w:rsidRPr="00B87863">
        <w:rPr>
          <w:rFonts w:ascii="Times New Roman" w:eastAsia="Times New Roman" w:hAnsi="Times New Roman" w:cs="Times New Roman"/>
          <w:i/>
          <w:sz w:val="16"/>
          <w:szCs w:val="16"/>
        </w:rPr>
        <w:t>Рахымбердиева</w:t>
      </w:r>
      <w:proofErr w:type="spellEnd"/>
      <w:r w:rsidRPr="00B87863">
        <w:rPr>
          <w:rFonts w:ascii="Times New Roman" w:eastAsia="Times New Roman" w:hAnsi="Times New Roman" w:cs="Times New Roman"/>
          <w:i/>
          <w:sz w:val="16"/>
          <w:szCs w:val="16"/>
        </w:rPr>
        <w:t xml:space="preserve"> С.К.</w:t>
      </w:r>
    </w:p>
    <w:p w:rsidR="00BE2853" w:rsidRPr="005B035A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8331D" w:rsidRPr="005B035A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68331D" w:rsidRPr="005B035A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5B035A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5B035A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5B035A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07DB2"/>
    <w:rsid w:val="00016981"/>
    <w:rsid w:val="00017D82"/>
    <w:rsid w:val="00025855"/>
    <w:rsid w:val="00031487"/>
    <w:rsid w:val="00032B88"/>
    <w:rsid w:val="000375E9"/>
    <w:rsid w:val="000430C1"/>
    <w:rsid w:val="00047430"/>
    <w:rsid w:val="0006040D"/>
    <w:rsid w:val="00064486"/>
    <w:rsid w:val="00085CF8"/>
    <w:rsid w:val="000A0178"/>
    <w:rsid w:val="000A0EAC"/>
    <w:rsid w:val="000A40FC"/>
    <w:rsid w:val="000A48B0"/>
    <w:rsid w:val="000A6970"/>
    <w:rsid w:val="000B1527"/>
    <w:rsid w:val="000C3747"/>
    <w:rsid w:val="000C4D40"/>
    <w:rsid w:val="000C6087"/>
    <w:rsid w:val="000D49D2"/>
    <w:rsid w:val="000E2FF2"/>
    <w:rsid w:val="000E6554"/>
    <w:rsid w:val="000E65B9"/>
    <w:rsid w:val="000F1142"/>
    <w:rsid w:val="000F3984"/>
    <w:rsid w:val="000F53D3"/>
    <w:rsid w:val="001110DF"/>
    <w:rsid w:val="0011739A"/>
    <w:rsid w:val="00122A74"/>
    <w:rsid w:val="001231B1"/>
    <w:rsid w:val="001302BB"/>
    <w:rsid w:val="0013629A"/>
    <w:rsid w:val="001510B5"/>
    <w:rsid w:val="00154787"/>
    <w:rsid w:val="001562D6"/>
    <w:rsid w:val="0016260C"/>
    <w:rsid w:val="00163BCF"/>
    <w:rsid w:val="00165520"/>
    <w:rsid w:val="00167145"/>
    <w:rsid w:val="001754D8"/>
    <w:rsid w:val="00195334"/>
    <w:rsid w:val="0019535A"/>
    <w:rsid w:val="001B1289"/>
    <w:rsid w:val="001B7DA7"/>
    <w:rsid w:val="001C1BC0"/>
    <w:rsid w:val="001C2E35"/>
    <w:rsid w:val="001E47AA"/>
    <w:rsid w:val="001F0F7E"/>
    <w:rsid w:val="001F1F43"/>
    <w:rsid w:val="0020201E"/>
    <w:rsid w:val="00226CDF"/>
    <w:rsid w:val="002327CE"/>
    <w:rsid w:val="00246237"/>
    <w:rsid w:val="00255B79"/>
    <w:rsid w:val="00261DE4"/>
    <w:rsid w:val="002642C1"/>
    <w:rsid w:val="002706AE"/>
    <w:rsid w:val="00270827"/>
    <w:rsid w:val="00272FD3"/>
    <w:rsid w:val="00273732"/>
    <w:rsid w:val="00274073"/>
    <w:rsid w:val="0028039D"/>
    <w:rsid w:val="00285AD8"/>
    <w:rsid w:val="00287CD2"/>
    <w:rsid w:val="00291397"/>
    <w:rsid w:val="00291750"/>
    <w:rsid w:val="002A07A9"/>
    <w:rsid w:val="002A7361"/>
    <w:rsid w:val="002B03EF"/>
    <w:rsid w:val="002B0B56"/>
    <w:rsid w:val="002C169F"/>
    <w:rsid w:val="002C28FC"/>
    <w:rsid w:val="002C4B58"/>
    <w:rsid w:val="002E1559"/>
    <w:rsid w:val="002E2E1D"/>
    <w:rsid w:val="002E7E84"/>
    <w:rsid w:val="002F3655"/>
    <w:rsid w:val="00322911"/>
    <w:rsid w:val="003231D3"/>
    <w:rsid w:val="00355F3A"/>
    <w:rsid w:val="003575C3"/>
    <w:rsid w:val="00360E77"/>
    <w:rsid w:val="00362711"/>
    <w:rsid w:val="00364D54"/>
    <w:rsid w:val="003670EA"/>
    <w:rsid w:val="00376571"/>
    <w:rsid w:val="0038394C"/>
    <w:rsid w:val="0039341A"/>
    <w:rsid w:val="003979CE"/>
    <w:rsid w:val="003A4F12"/>
    <w:rsid w:val="003A6BC6"/>
    <w:rsid w:val="003B0310"/>
    <w:rsid w:val="003C1570"/>
    <w:rsid w:val="003D45FE"/>
    <w:rsid w:val="003F135D"/>
    <w:rsid w:val="003F16BD"/>
    <w:rsid w:val="00400F43"/>
    <w:rsid w:val="00406B55"/>
    <w:rsid w:val="004070FF"/>
    <w:rsid w:val="00407F24"/>
    <w:rsid w:val="004271D0"/>
    <w:rsid w:val="00430D46"/>
    <w:rsid w:val="0043744E"/>
    <w:rsid w:val="0044189B"/>
    <w:rsid w:val="004563EF"/>
    <w:rsid w:val="0046676D"/>
    <w:rsid w:val="004704F9"/>
    <w:rsid w:val="00471173"/>
    <w:rsid w:val="00491126"/>
    <w:rsid w:val="004940AD"/>
    <w:rsid w:val="004A61D2"/>
    <w:rsid w:val="004A62C0"/>
    <w:rsid w:val="004B490D"/>
    <w:rsid w:val="004C33D3"/>
    <w:rsid w:val="004C51CB"/>
    <w:rsid w:val="004E033C"/>
    <w:rsid w:val="004E3CEB"/>
    <w:rsid w:val="004E7C48"/>
    <w:rsid w:val="004F77DC"/>
    <w:rsid w:val="005024FD"/>
    <w:rsid w:val="0051445C"/>
    <w:rsid w:val="005244CE"/>
    <w:rsid w:val="00536962"/>
    <w:rsid w:val="00537BD8"/>
    <w:rsid w:val="00547588"/>
    <w:rsid w:val="005549B2"/>
    <w:rsid w:val="0057114B"/>
    <w:rsid w:val="00577915"/>
    <w:rsid w:val="0059765E"/>
    <w:rsid w:val="005B035A"/>
    <w:rsid w:val="005B1027"/>
    <w:rsid w:val="005B21D2"/>
    <w:rsid w:val="005B2B47"/>
    <w:rsid w:val="005D3356"/>
    <w:rsid w:val="005F1B68"/>
    <w:rsid w:val="005F39CA"/>
    <w:rsid w:val="005F3A68"/>
    <w:rsid w:val="005F5AA3"/>
    <w:rsid w:val="006039FF"/>
    <w:rsid w:val="00625920"/>
    <w:rsid w:val="00625DDC"/>
    <w:rsid w:val="00626E37"/>
    <w:rsid w:val="006335CC"/>
    <w:rsid w:val="00645149"/>
    <w:rsid w:val="00657D4E"/>
    <w:rsid w:val="00662AA2"/>
    <w:rsid w:val="006705C2"/>
    <w:rsid w:val="00673F89"/>
    <w:rsid w:val="0068331D"/>
    <w:rsid w:val="00685A09"/>
    <w:rsid w:val="00691A85"/>
    <w:rsid w:val="006C09D6"/>
    <w:rsid w:val="006C5816"/>
    <w:rsid w:val="006D6E04"/>
    <w:rsid w:val="006E6C59"/>
    <w:rsid w:val="00703EB3"/>
    <w:rsid w:val="00707FE9"/>
    <w:rsid w:val="00710CA3"/>
    <w:rsid w:val="00711A3C"/>
    <w:rsid w:val="00721D1F"/>
    <w:rsid w:val="007220D1"/>
    <w:rsid w:val="00725225"/>
    <w:rsid w:val="007369F8"/>
    <w:rsid w:val="00756971"/>
    <w:rsid w:val="00762101"/>
    <w:rsid w:val="0077277F"/>
    <w:rsid w:val="00794893"/>
    <w:rsid w:val="007A00D9"/>
    <w:rsid w:val="007A3DFE"/>
    <w:rsid w:val="007A6ECF"/>
    <w:rsid w:val="007C032B"/>
    <w:rsid w:val="007C1B1C"/>
    <w:rsid w:val="007C42DE"/>
    <w:rsid w:val="007D697A"/>
    <w:rsid w:val="007D7BC2"/>
    <w:rsid w:val="007E13CB"/>
    <w:rsid w:val="007E1FA2"/>
    <w:rsid w:val="007F097A"/>
    <w:rsid w:val="0081167E"/>
    <w:rsid w:val="008122D6"/>
    <w:rsid w:val="00820027"/>
    <w:rsid w:val="008271A0"/>
    <w:rsid w:val="00841308"/>
    <w:rsid w:val="00841CEE"/>
    <w:rsid w:val="00847587"/>
    <w:rsid w:val="00873AEA"/>
    <w:rsid w:val="008762C2"/>
    <w:rsid w:val="00885D1C"/>
    <w:rsid w:val="008922BF"/>
    <w:rsid w:val="00892A97"/>
    <w:rsid w:val="0089450F"/>
    <w:rsid w:val="00896D53"/>
    <w:rsid w:val="0089787B"/>
    <w:rsid w:val="008A051B"/>
    <w:rsid w:val="008A1335"/>
    <w:rsid w:val="008B2402"/>
    <w:rsid w:val="008B5048"/>
    <w:rsid w:val="008C08F6"/>
    <w:rsid w:val="008C255D"/>
    <w:rsid w:val="008C3396"/>
    <w:rsid w:val="008C3F51"/>
    <w:rsid w:val="008C6C53"/>
    <w:rsid w:val="008D2959"/>
    <w:rsid w:val="008E33D7"/>
    <w:rsid w:val="008F60AF"/>
    <w:rsid w:val="0090122C"/>
    <w:rsid w:val="00905AD6"/>
    <w:rsid w:val="0091211B"/>
    <w:rsid w:val="009167F5"/>
    <w:rsid w:val="009172D3"/>
    <w:rsid w:val="0092435A"/>
    <w:rsid w:val="00927B9E"/>
    <w:rsid w:val="009456D0"/>
    <w:rsid w:val="00951950"/>
    <w:rsid w:val="00955141"/>
    <w:rsid w:val="00987F8E"/>
    <w:rsid w:val="009907DE"/>
    <w:rsid w:val="009A7C65"/>
    <w:rsid w:val="009B2287"/>
    <w:rsid w:val="009C0286"/>
    <w:rsid w:val="009C2D37"/>
    <w:rsid w:val="009C558E"/>
    <w:rsid w:val="009D1980"/>
    <w:rsid w:val="009F41A2"/>
    <w:rsid w:val="00A10F8B"/>
    <w:rsid w:val="00A225B1"/>
    <w:rsid w:val="00A323E2"/>
    <w:rsid w:val="00A44EE4"/>
    <w:rsid w:val="00A722AF"/>
    <w:rsid w:val="00A77676"/>
    <w:rsid w:val="00A80759"/>
    <w:rsid w:val="00A83BED"/>
    <w:rsid w:val="00A859CC"/>
    <w:rsid w:val="00A93874"/>
    <w:rsid w:val="00AA096D"/>
    <w:rsid w:val="00AA2DF5"/>
    <w:rsid w:val="00AA3E80"/>
    <w:rsid w:val="00AB1B1F"/>
    <w:rsid w:val="00AB4D43"/>
    <w:rsid w:val="00AB773C"/>
    <w:rsid w:val="00AC27E7"/>
    <w:rsid w:val="00AD28E3"/>
    <w:rsid w:val="00AD5F99"/>
    <w:rsid w:val="00AE069F"/>
    <w:rsid w:val="00AF7C82"/>
    <w:rsid w:val="00B121BB"/>
    <w:rsid w:val="00B2334B"/>
    <w:rsid w:val="00B30825"/>
    <w:rsid w:val="00B43DFA"/>
    <w:rsid w:val="00B50A92"/>
    <w:rsid w:val="00B552CD"/>
    <w:rsid w:val="00B6087B"/>
    <w:rsid w:val="00B65DF8"/>
    <w:rsid w:val="00B661E5"/>
    <w:rsid w:val="00B66523"/>
    <w:rsid w:val="00B7469F"/>
    <w:rsid w:val="00B777AC"/>
    <w:rsid w:val="00B80E51"/>
    <w:rsid w:val="00B818F4"/>
    <w:rsid w:val="00B8686D"/>
    <w:rsid w:val="00B87863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C1E61"/>
    <w:rsid w:val="00BC3F92"/>
    <w:rsid w:val="00BD3459"/>
    <w:rsid w:val="00BD7D96"/>
    <w:rsid w:val="00BE0859"/>
    <w:rsid w:val="00BE2853"/>
    <w:rsid w:val="00BE31AD"/>
    <w:rsid w:val="00BE3B99"/>
    <w:rsid w:val="00BF1C94"/>
    <w:rsid w:val="00C020E2"/>
    <w:rsid w:val="00C1059B"/>
    <w:rsid w:val="00C10931"/>
    <w:rsid w:val="00C14CBF"/>
    <w:rsid w:val="00C16FCD"/>
    <w:rsid w:val="00C224E9"/>
    <w:rsid w:val="00C23348"/>
    <w:rsid w:val="00C23B07"/>
    <w:rsid w:val="00C31769"/>
    <w:rsid w:val="00C36B39"/>
    <w:rsid w:val="00C373F6"/>
    <w:rsid w:val="00C41C02"/>
    <w:rsid w:val="00C543BB"/>
    <w:rsid w:val="00C62DE0"/>
    <w:rsid w:val="00C6652D"/>
    <w:rsid w:val="00C813F6"/>
    <w:rsid w:val="00C85E23"/>
    <w:rsid w:val="00CA1BB6"/>
    <w:rsid w:val="00CC468B"/>
    <w:rsid w:val="00CD1ECB"/>
    <w:rsid w:val="00CE3182"/>
    <w:rsid w:val="00CE49A8"/>
    <w:rsid w:val="00CE74CD"/>
    <w:rsid w:val="00CE7FC9"/>
    <w:rsid w:val="00D019FA"/>
    <w:rsid w:val="00D0298E"/>
    <w:rsid w:val="00D23988"/>
    <w:rsid w:val="00D2530E"/>
    <w:rsid w:val="00D46A73"/>
    <w:rsid w:val="00D50372"/>
    <w:rsid w:val="00D51C7A"/>
    <w:rsid w:val="00D6613F"/>
    <w:rsid w:val="00D6769F"/>
    <w:rsid w:val="00D72FD2"/>
    <w:rsid w:val="00D74082"/>
    <w:rsid w:val="00D760CF"/>
    <w:rsid w:val="00D76CB7"/>
    <w:rsid w:val="00D8085F"/>
    <w:rsid w:val="00D816A8"/>
    <w:rsid w:val="00DA20E0"/>
    <w:rsid w:val="00DA561C"/>
    <w:rsid w:val="00DB48BA"/>
    <w:rsid w:val="00DB53BE"/>
    <w:rsid w:val="00DD0D0F"/>
    <w:rsid w:val="00DE4BC6"/>
    <w:rsid w:val="00E02A44"/>
    <w:rsid w:val="00E0317E"/>
    <w:rsid w:val="00E20C74"/>
    <w:rsid w:val="00E32136"/>
    <w:rsid w:val="00E35A70"/>
    <w:rsid w:val="00E41963"/>
    <w:rsid w:val="00E450EF"/>
    <w:rsid w:val="00E478E3"/>
    <w:rsid w:val="00E74B6A"/>
    <w:rsid w:val="00E761E2"/>
    <w:rsid w:val="00E80748"/>
    <w:rsid w:val="00E82DC7"/>
    <w:rsid w:val="00E93843"/>
    <w:rsid w:val="00EA7AEC"/>
    <w:rsid w:val="00ED5358"/>
    <w:rsid w:val="00ED748D"/>
    <w:rsid w:val="00EE20D2"/>
    <w:rsid w:val="00EF2B69"/>
    <w:rsid w:val="00EF5EFF"/>
    <w:rsid w:val="00F0651B"/>
    <w:rsid w:val="00F11DF8"/>
    <w:rsid w:val="00F31F90"/>
    <w:rsid w:val="00F33C07"/>
    <w:rsid w:val="00F44E6C"/>
    <w:rsid w:val="00F508F5"/>
    <w:rsid w:val="00F50EBA"/>
    <w:rsid w:val="00F569AD"/>
    <w:rsid w:val="00F569C4"/>
    <w:rsid w:val="00F64172"/>
    <w:rsid w:val="00F669CD"/>
    <w:rsid w:val="00F72F99"/>
    <w:rsid w:val="00FA0551"/>
    <w:rsid w:val="00FA1EAB"/>
    <w:rsid w:val="00FB0550"/>
    <w:rsid w:val="00FD12F3"/>
    <w:rsid w:val="00FD6A1C"/>
    <w:rsid w:val="00FD70CE"/>
    <w:rsid w:val="00FE0C98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14</Pages>
  <Words>4323</Words>
  <Characters>25611</Characters>
  <Application>Microsoft Office Word</Application>
  <DocSecurity>0</DocSecurity>
  <Lines>213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«УТВЕРЖДАЮ»</vt:lpstr>
      <vt:lpstr>Главный  врач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>Подали ценовое предложение следующие потенциальные поставщики:</vt:lpstr>
      <vt:lpstr/>
      <vt:lpstr>Потенциальные поставщики ценовые предложения которых соответствует требуемым тех</vt:lpstr>
    </vt:vector>
  </TitlesOfParts>
  <Company>Home</Company>
  <LinksUpToDate>false</LinksUpToDate>
  <CharactersWithSpaces>29875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24</cp:revision>
  <cp:lastPrinted>2017-10-12T09:38:00Z</cp:lastPrinted>
  <dcterms:created xsi:type="dcterms:W3CDTF">2017-10-06T09:10:00Z</dcterms:created>
  <dcterms:modified xsi:type="dcterms:W3CDTF">2017-10-13T08:43:00Z</dcterms:modified>
</cp:coreProperties>
</file>