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AB3CBB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AB3CBB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3C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AB3C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AB3CBB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B3C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AB3C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AB3C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AB3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AB3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AB3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AB3CBB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AB3CB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AB3CB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AB3CBB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7"/>
        <w:gridCol w:w="3970"/>
        <w:gridCol w:w="850"/>
        <w:gridCol w:w="709"/>
        <w:gridCol w:w="1133"/>
        <w:gridCol w:w="1418"/>
      </w:tblGrid>
      <w:tr w:rsidR="00355F3A" w:rsidRPr="00AB3CBB" w:rsidTr="004431B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5F3A" w:rsidRPr="00AB3CBB" w:rsidRDefault="00355F3A" w:rsidP="003E1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AB3C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</w:t>
            </w:r>
            <w:r w:rsidR="00C01561" w:rsidRPr="00AB3C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дезинфицирующих средств</w:t>
            </w:r>
            <w:r w:rsidRPr="00AB3C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AB3CB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7A567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Для обработки операционного поля. Дезинфекция кожных покровов (Руки хирурга, локтевые сгибы, операционное и инъекционное поле) - 1 л. Готовая к применению прозрачная жидкость зеленого цвета. В качестве действующих веществ содержит изопропиловый спирт – 50%,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пропиловый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спирт – 20% и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биглюконат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– 0.5%, а также функциональные компоненты. Обладает антибактериальной активностью в отношении грамположительных (включая микобактерии туберкулёза) и грамотрицательных бактерий (кишечная палочка),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вирулицидной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всех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вирусов-патогенов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(в том числе вирусов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и парентеральных гепатитов (в том числе гепатита А</w:t>
            </w: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и С), ВИЧ, полиомиелита, аденовирусов,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энтеровирусов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ротавирусов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вирусов «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атипичной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пневмонии» (SARS), «птичьего» гриппа H5N1, «свиного» гриппа A/H1N1, гриппа человека, герпеса и др.) и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фунгицидной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грибов рода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дерматофитов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100   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4 500,00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450 000,00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7A567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 поверхности ,84%  натриевая соль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дихлоризоциануровой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кислоты, ед.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таблетка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2 000,00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 w:rsidP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900 000,00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7A567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Поверхности и дезинфекция инструментов -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полигексаметиленгуанидина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гидрохлорида (ПГМГ)-2%, перекись водорода-3,1%, а также неионогенные ПАВ, комплексообразователь, отдушка, вода, Канистра 5л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16 000,00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480 000,00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7A567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Поверхности и дезинфекция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инструментов+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стерилизация стабилизированный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водорода 20%, активатор формулы, ингибитор коррозии и функциональные добавки, Канистра 5л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17 000,00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340 000,00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7A567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Поверхности и дезинфекция инструментов </w:t>
            </w: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олигексаметиленгуанидина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гидрохлорида (ПГМГ)-3,0%,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4,5%, активатор, а также неионогенные ПАВ, отдушку, воду. Канистра 5л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8 500,00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1 530 000,00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Кожный антисептик - изопропиловый спирт 65,4 %,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хлорид 0,25%,полигексаметиленгуанидин 0,04%,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тетранил</w:t>
            </w:r>
            <w:proofErr w:type="spellEnd"/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0,05%, а также функциональные добавки (в том числе увлажняющие и ухаживающие за кожей). Флакон с дозатором 1л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Флакон с дозатором 1л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3 335,00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266 800,00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Поверхности и дезинфекция инструментов -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полигексаметиленгуанидина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гидрохлорида (ПГМГ)-0,7%,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(ЧАС)1,7%, N,N- бис (3-аминопропил)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додециламина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-2,7 %, активатор, а также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неиногенные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ПАВ, отдушка, ингибитор коррозии, вода. Канистра 5л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18 680,00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373 600,00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Поверхности -22 г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бензалкония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хлорида (бензил-С12-18-алкилдиметиламмоний, хлориды), 17 г 2-феноксиэтанола, 0,9 г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аминоалкилглицина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(амины, n-С10-16-алкилтриметиленединовые и продукты реакции из хлоруксусной кислоты). 5-15%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безионных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тензидов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. Флакон 2 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Флакон 2 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15 050,00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1 505 000,00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 и стерилизация инструментов -11,9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диальдегида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янтарной кислоты, 3,2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диметокситетрагидрофурана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. Маркировка в ЕС 648/2004: &lt; 5 %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фосфонатов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&lt; 5% анионных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тензидов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&lt; 5 % неионогенных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тензидов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метилизотиазолины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. Другие вещества: агенты растворения, регуляторы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красители, ингибиторы коррозии, Флакон 2л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Флакон 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27 535,00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2 753 500,00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Поверхности и дезинфекция инструментов - гликолевая кислота (активно действующее вещество), ПАВ, ингибитор коррозии и воду. Концентрация водородных ионов (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) раствора с массовой  долей 10,0%-1,5-3,5, Канистра 5л.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Канистра 5л.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24 415,00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1 220 750,00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</w:t>
            </w: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алфетки-: этанол-62,0%,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изопропанол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-12,0%,  гуанидины-0,5%, банка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3 350,00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67 000,00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Антибактериальное мыло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Ундециловая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кислота (0,2%),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лауриновая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кислота (0,15%), молочная кислота (0,4%), вода,  сульфат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содиума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лаурета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лаурет-3, сульфат магния,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лаурил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глюкосид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гликоль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дистеарт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стеарамиды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МЕА,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кокамиды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ДЕА,  лимонная кислота,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гидрооксид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содиума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аллантоин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 хлорид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содиума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отдушка, 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метилдибромоглутаронитрил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С.I.42090, C.I.47005. - литр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литр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4 420,00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221 000,00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Для ран -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октенидиндигидрохлорид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 0,1гр,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 2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ингредиенты: (3-кокос-жирной кислоты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амидоприл</w:t>
            </w:r>
            <w:proofErr w:type="spellEnd"/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диметил-аммония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ацетат, натрия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D-глюконат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глицерин, натрия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вода очищенная. Флакон по 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Флакон по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3 590,00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179 500,00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Для ран -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октенидиндигидрохлорид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 0,1гр,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 2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ингредиенты: (3-кокос-жирной кислоты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амидоприл</w:t>
            </w:r>
            <w:proofErr w:type="spellEnd"/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диметил-аммония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ацетат, натрия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D-глюконат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глицерин, натрия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вода очищенная. Флакон по 1,0 литр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10 845,00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1 084 500,00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  <w:proofErr w:type="gram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 - содержит метасиликаты натрия и калия 15-30%, фосфаты 15-30% и воду. Канистра 5л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29 900,00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299 000,00    </w:t>
            </w:r>
          </w:p>
        </w:tc>
      </w:tr>
      <w:tr w:rsidR="007A5677" w:rsidRPr="00AB3CBB" w:rsidTr="004431B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7A5677" w:rsidRPr="00AB3CBB" w:rsidRDefault="00AC0EF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Для дезинфекции инструментов - содержит фосфорную кислоту &gt; 30%, функциональные компоненты и воду, Канистра 5л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677" w:rsidRPr="00AB3CBB" w:rsidRDefault="007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A5677" w:rsidRPr="00AB3CBB" w:rsidRDefault="007A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34 000,00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5677" w:rsidRPr="00AB3CBB" w:rsidRDefault="00A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677"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 340 000,00    </w:t>
            </w:r>
          </w:p>
        </w:tc>
      </w:tr>
    </w:tbl>
    <w:p w:rsidR="008C3F51" w:rsidRPr="00AB3CBB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AB3CBB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96" w:type="dxa"/>
        <w:tblInd w:w="534" w:type="dxa"/>
        <w:tblLook w:val="04A0"/>
      </w:tblPr>
      <w:tblGrid>
        <w:gridCol w:w="992"/>
        <w:gridCol w:w="4252"/>
        <w:gridCol w:w="4252"/>
      </w:tblGrid>
      <w:tr w:rsidR="00E761E2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AB3CBB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AB3CBB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AB3CBB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AB3CBB" w:rsidTr="00645451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AB3CBB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69" w:rsidRPr="00AB3CBB" w:rsidRDefault="00150569" w:rsidP="00150569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 w:eastAsia="kk-KZ"/>
              </w:rPr>
            </w:pPr>
            <w:r w:rsidRPr="00AB3CBB">
              <w:rPr>
                <w:rFonts w:ascii="Times New Roman" w:hAnsi="Times New Roman"/>
                <w:sz w:val="20"/>
                <w:szCs w:val="20"/>
                <w:lang w:val="kk-KZ" w:eastAsia="kk-KZ"/>
              </w:rPr>
              <w:t>ТОО «Международный медицинский торговый дом»</w:t>
            </w:r>
          </w:p>
          <w:p w:rsidR="00FA1EAB" w:rsidRPr="00AB3CBB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AB3CBB" w:rsidRDefault="00150569" w:rsidP="00150569">
            <w:pPr>
              <w:pStyle w:val="1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/>
                <w:sz w:val="20"/>
                <w:szCs w:val="20"/>
                <w:lang w:val="kk-KZ" w:eastAsia="kk-KZ"/>
              </w:rPr>
              <w:t>г. Алматы , ул. Мауленова 61/47</w:t>
            </w:r>
          </w:p>
        </w:tc>
      </w:tr>
      <w:tr w:rsidR="00FA1EAB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AB3CBB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AB3CBB" w:rsidRDefault="00150569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ТОО  «</w:t>
            </w:r>
            <w:r w:rsidRPr="00AB3C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EMIR Company</w:t>
            </w: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AB3CBB" w:rsidRDefault="00150569" w:rsidP="0015056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 w:eastAsia="kk-KZ"/>
              </w:rPr>
              <w:t>г. Алматы , ул. Айтиева, 13 /4</w:t>
            </w:r>
          </w:p>
        </w:tc>
      </w:tr>
      <w:tr w:rsidR="00150569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69" w:rsidRPr="00AB3CBB" w:rsidRDefault="0015056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69" w:rsidRPr="00AB3CBB" w:rsidRDefault="00150569" w:rsidP="001505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Научно-производственное объединение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B3CBB">
              <w:rPr>
                <w:rFonts w:ascii="Times New Roman" w:hAnsi="Times New Roman" w:cs="Times New Roman"/>
                <w:iCs/>
                <w:sz w:val="20"/>
                <w:szCs w:val="20"/>
                <w:lang w:val="kk-KZ" w:eastAsia="ko-KR"/>
              </w:rPr>
              <w:t xml:space="preserve"> </w:t>
            </w:r>
            <w:r w:rsidRPr="00AB3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50569" w:rsidRPr="00AB3CBB" w:rsidRDefault="00150569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69" w:rsidRPr="00AB3CBB" w:rsidRDefault="00150569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Рудный, ул. Топоркова,строение 39/1</w:t>
            </w:r>
          </w:p>
        </w:tc>
      </w:tr>
      <w:tr w:rsidR="00150569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69" w:rsidRPr="00AB3CBB" w:rsidRDefault="0015056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69" w:rsidRPr="00AB3CBB" w:rsidRDefault="008F4E35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АспанМедФарм</w:t>
            </w:r>
            <w:proofErr w:type="spellEnd"/>
            <w:r w:rsidRPr="00AB3CB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69" w:rsidRPr="00AB3CBB" w:rsidRDefault="008F4E35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B3C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Актобе, ул. Зинченко, 185-Б</w:t>
            </w:r>
          </w:p>
        </w:tc>
      </w:tr>
      <w:tr w:rsidR="00ED0AEB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EB" w:rsidRPr="00AB3CBB" w:rsidRDefault="00ED0AE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EB" w:rsidRPr="00AB3CBB" w:rsidRDefault="00ED0AEB" w:rsidP="00EE7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Glebus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-medical</w:t>
            </w: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AEB" w:rsidRPr="00AB3CBB" w:rsidRDefault="00ED0AEB" w:rsidP="00EE7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</w:p>
        </w:tc>
      </w:tr>
      <w:tr w:rsidR="00EE7692" w:rsidRPr="00AB3CBB" w:rsidTr="006454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92" w:rsidRPr="00AB3CBB" w:rsidRDefault="00DA3D3D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692" w:rsidRPr="00AB3CBB" w:rsidRDefault="00237CC2" w:rsidP="00EE7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B3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MBI-MED</w:t>
            </w: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692" w:rsidRPr="00AB3CBB" w:rsidRDefault="00DA3D3D" w:rsidP="00EE7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Ходжанова</w:t>
            </w:r>
            <w:proofErr w:type="spellEnd"/>
            <w:r w:rsidRPr="00AB3CBB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</w:tr>
    </w:tbl>
    <w:p w:rsidR="00430D46" w:rsidRPr="00AB3CBB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AB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AB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BB33FC" w:rsidRPr="00AB3CBB">
        <w:rPr>
          <w:rFonts w:ascii="Times New Roman" w:hAnsi="Times New Roman" w:cs="Times New Roman"/>
          <w:bCs/>
          <w:sz w:val="20"/>
          <w:szCs w:val="20"/>
        </w:rPr>
        <w:t>ТОО «</w:t>
      </w:r>
      <w:r w:rsidR="008F4E35" w:rsidRPr="00AB3CBB">
        <w:rPr>
          <w:rFonts w:ascii="Times New Roman" w:hAnsi="Times New Roman" w:cs="Times New Roman"/>
          <w:sz w:val="20"/>
          <w:szCs w:val="20"/>
          <w:lang w:val="kk-KZ" w:eastAsia="kk-KZ"/>
        </w:rPr>
        <w:t>Международный медицинский торговый дом</w:t>
      </w:r>
      <w:r w:rsidR="00BB33FC" w:rsidRPr="00AB3CBB">
        <w:rPr>
          <w:rFonts w:ascii="Times New Roman" w:hAnsi="Times New Roman" w:cs="Times New Roman"/>
          <w:bCs/>
          <w:sz w:val="20"/>
          <w:szCs w:val="20"/>
        </w:rPr>
        <w:t>»</w:t>
      </w:r>
      <w:r w:rsidRPr="00AB3CB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33FC" w:rsidRPr="00AB3CBB">
        <w:rPr>
          <w:rFonts w:ascii="Times New Roman" w:hAnsi="Times New Roman" w:cs="Times New Roman"/>
          <w:bCs/>
          <w:sz w:val="20"/>
          <w:szCs w:val="20"/>
        </w:rPr>
        <w:t>ТОО «</w:t>
      </w:r>
      <w:r w:rsidR="008F4E35" w:rsidRPr="00AB3CBB">
        <w:rPr>
          <w:rFonts w:ascii="Times New Roman" w:hAnsi="Times New Roman" w:cs="Times New Roman"/>
          <w:bCs/>
          <w:sz w:val="20"/>
          <w:szCs w:val="20"/>
          <w:lang w:val="en-US"/>
        </w:rPr>
        <w:t>EMIR</w:t>
      </w:r>
      <w:r w:rsidR="008F4E35" w:rsidRPr="00AB3CB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4E35" w:rsidRPr="00AB3CBB">
        <w:rPr>
          <w:rFonts w:ascii="Times New Roman" w:hAnsi="Times New Roman" w:cs="Times New Roman"/>
          <w:bCs/>
          <w:sz w:val="20"/>
          <w:szCs w:val="20"/>
          <w:lang w:val="en-US"/>
        </w:rPr>
        <w:t>Company</w:t>
      </w:r>
      <w:r w:rsidR="00BB33FC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8F4E35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ТОО «</w:t>
      </w:r>
      <w:r w:rsidR="008F4E35" w:rsidRPr="00AB3CBB">
        <w:rPr>
          <w:rFonts w:ascii="Times New Roman" w:hAnsi="Times New Roman" w:cs="Times New Roman"/>
          <w:sz w:val="20"/>
          <w:szCs w:val="20"/>
        </w:rPr>
        <w:t xml:space="preserve">Научно-производственное объединение </w:t>
      </w:r>
      <w:proofErr w:type="spellStart"/>
      <w:r w:rsidR="008F4E35" w:rsidRPr="00AB3CBB">
        <w:rPr>
          <w:rFonts w:ascii="Times New Roman" w:hAnsi="Times New Roman" w:cs="Times New Roman"/>
          <w:sz w:val="20"/>
          <w:szCs w:val="20"/>
        </w:rPr>
        <w:t>МедиДез</w:t>
      </w:r>
      <w:proofErr w:type="spellEnd"/>
      <w:r w:rsidR="008F4E35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ТОО «</w:t>
      </w:r>
      <w:proofErr w:type="spellStart"/>
      <w:r w:rsidR="008F4E35" w:rsidRPr="00AB3CBB">
        <w:rPr>
          <w:rFonts w:ascii="Times New Roman" w:hAnsi="Times New Roman" w:cs="Times New Roman"/>
          <w:bCs/>
          <w:sz w:val="20"/>
          <w:szCs w:val="20"/>
        </w:rPr>
        <w:t>АспанМедФарм</w:t>
      </w:r>
      <w:proofErr w:type="spellEnd"/>
      <w:r w:rsidR="008F4E35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D14E2B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D14E2B" w:rsidRPr="00AB3CBB">
        <w:rPr>
          <w:rFonts w:ascii="Times New Roman" w:hAnsi="Times New Roman" w:cs="Times New Roman"/>
          <w:sz w:val="20"/>
          <w:szCs w:val="20"/>
        </w:rPr>
        <w:t xml:space="preserve"> ТОО «</w:t>
      </w:r>
      <w:proofErr w:type="spellStart"/>
      <w:r w:rsidR="00D14E2B" w:rsidRPr="00AB3CBB">
        <w:rPr>
          <w:rFonts w:ascii="Times New Roman" w:hAnsi="Times New Roman" w:cs="Times New Roman"/>
          <w:sz w:val="20"/>
          <w:szCs w:val="20"/>
          <w:lang w:val="en-US"/>
        </w:rPr>
        <w:t>Glebus</w:t>
      </w:r>
      <w:proofErr w:type="spellEnd"/>
      <w:r w:rsidR="00D14E2B" w:rsidRPr="00AB3CBB">
        <w:rPr>
          <w:rFonts w:ascii="Times New Roman" w:hAnsi="Times New Roman" w:cs="Times New Roman"/>
          <w:sz w:val="20"/>
          <w:szCs w:val="20"/>
        </w:rPr>
        <w:t>-</w:t>
      </w:r>
      <w:r w:rsidR="00D14E2B" w:rsidRPr="00AB3CBB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D14E2B" w:rsidRPr="00AB3CBB">
        <w:rPr>
          <w:rFonts w:ascii="Times New Roman" w:hAnsi="Times New Roman" w:cs="Times New Roman"/>
          <w:sz w:val="20"/>
          <w:szCs w:val="20"/>
        </w:rPr>
        <w:t>», ТОО «</w:t>
      </w:r>
      <w:r w:rsidR="00D14E2B" w:rsidRPr="00AB3CBB">
        <w:rPr>
          <w:rFonts w:ascii="Times New Roman" w:hAnsi="Times New Roman" w:cs="Times New Roman"/>
          <w:sz w:val="20"/>
          <w:szCs w:val="20"/>
          <w:lang w:val="en-US"/>
        </w:rPr>
        <w:t>MBI</w:t>
      </w:r>
      <w:r w:rsidR="00D14E2B" w:rsidRPr="00AB3CBB">
        <w:rPr>
          <w:rFonts w:ascii="Times New Roman" w:hAnsi="Times New Roman" w:cs="Times New Roman"/>
          <w:sz w:val="20"/>
          <w:szCs w:val="20"/>
        </w:rPr>
        <w:t>-</w:t>
      </w:r>
      <w:r w:rsidR="00D14E2B" w:rsidRPr="00AB3CBB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="00D14E2B" w:rsidRPr="00AB3CBB">
        <w:rPr>
          <w:rFonts w:ascii="Times New Roman" w:hAnsi="Times New Roman" w:cs="Times New Roman"/>
          <w:sz w:val="20"/>
          <w:szCs w:val="20"/>
        </w:rPr>
        <w:t>»</w:t>
      </w:r>
      <w:r w:rsidR="00D14E2B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AB3CBB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AB3CBB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AB3C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9617" w:type="dxa"/>
        <w:tblInd w:w="534" w:type="dxa"/>
        <w:tblLook w:val="04A0"/>
      </w:tblPr>
      <w:tblGrid>
        <w:gridCol w:w="627"/>
        <w:gridCol w:w="2208"/>
        <w:gridCol w:w="1143"/>
        <w:gridCol w:w="841"/>
        <w:gridCol w:w="1418"/>
        <w:gridCol w:w="1559"/>
        <w:gridCol w:w="1821"/>
      </w:tblGrid>
      <w:tr w:rsidR="00BA2037" w:rsidRPr="00061A93" w:rsidTr="0094079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E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  <w:r w:rsidR="003E1776"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1776" w:rsidRPr="00061A9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дезинфицирующих средств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61A9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2262B" w:rsidRPr="00061A93" w:rsidTr="0094079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     100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 4 500,00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0A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2262B"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450 000,00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АспанМедФарм</w:t>
            </w:r>
            <w:proofErr w:type="spellEnd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1 710 000,00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МедиДез</w:t>
            </w:r>
            <w:proofErr w:type="spellEnd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</w:tr>
      <w:tr w:rsidR="0052262B" w:rsidRPr="00061A93" w:rsidTr="00940799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16 000,00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480 000,00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«MBI-MED»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338 000,00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МедиДез</w:t>
            </w:r>
            <w:proofErr w:type="spellEnd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1 528 200,00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МедиДез</w:t>
            </w:r>
            <w:proofErr w:type="spellEnd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Флакон с дозатором 1л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  3 335,00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266 800,00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«MBI-MED»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18 680,00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373 600,00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«MBI-MED»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Флакон 2 л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15 045,00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0A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2262B"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1 504 500,00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«Международный медицинский торговый дом»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Флакон 2л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27 530,00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2 753 000,00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«Международный медицинский торговый дом»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1 215 000,00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МедиДез</w:t>
            </w:r>
            <w:proofErr w:type="spellEnd"/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литр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  4 410,00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220 500,00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«Международный медицинский торговый дом»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Флакон по 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  3 585,00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179 250,00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«Международный медицинский торговый дом»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94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10 840,00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1 084 000,00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«Международный медицинский торговый дом»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29 900,00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299 000,00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«MBI-MED»</w:t>
            </w:r>
          </w:p>
        </w:tc>
      </w:tr>
      <w:tr w:rsidR="0052262B" w:rsidRPr="00061A93" w:rsidTr="0094079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Средство для дезинфекции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 34 000,00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A93">
              <w:rPr>
                <w:rFonts w:ascii="Times New Roman" w:hAnsi="Times New Roman" w:cs="Times New Roman"/>
                <w:sz w:val="20"/>
                <w:szCs w:val="20"/>
              </w:rPr>
              <w:t xml:space="preserve">340 000,00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2B" w:rsidRPr="00061A93" w:rsidRDefault="005226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«MBI-MED»</w:t>
            </w:r>
          </w:p>
        </w:tc>
      </w:tr>
    </w:tbl>
    <w:p w:rsidR="00362711" w:rsidRPr="00061A93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61A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061A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10100E" w:rsidRPr="00AB3CBB" w:rsidRDefault="007C032B" w:rsidP="0010100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61A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="00101EF1" w:rsidRPr="00061A93">
        <w:rPr>
          <w:rFonts w:ascii="Times New Roman" w:hAnsi="Times New Roman" w:cs="Times New Roman"/>
          <w:bCs/>
          <w:sz w:val="20"/>
          <w:szCs w:val="20"/>
        </w:rPr>
        <w:t>АспанМедФар</w:t>
      </w:r>
      <w:proofErr w:type="spellEnd"/>
      <w:r w:rsidR="00EF5EFF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(</w:t>
      </w:r>
      <w:r w:rsidR="001901A3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 w:rsidR="00101EF1" w:rsidRPr="00061A9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Актобе, ул. Зинченко, 185-Б </w:t>
      </w:r>
      <w:r w:rsidR="00EF5EFF" w:rsidRPr="00061A9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100E" w:rsidRPr="00061A93">
        <w:rPr>
          <w:rFonts w:ascii="Times New Roman" w:hAnsi="Times New Roman" w:cs="Times New Roman"/>
          <w:sz w:val="20"/>
          <w:szCs w:val="20"/>
        </w:rPr>
        <w:t xml:space="preserve">450 000 (четыреста пятьдесят тысяч) тенге,  </w:t>
      </w:r>
      <w:r w:rsidR="0010100E" w:rsidRPr="00061A93">
        <w:rPr>
          <w:rFonts w:ascii="Times New Roman" w:hAnsi="Times New Roman" w:cs="Times New Roman"/>
          <w:color w:val="000000"/>
          <w:sz w:val="20"/>
          <w:szCs w:val="20"/>
        </w:rPr>
        <w:t xml:space="preserve">ТОО «Международный медицинский торговый дом» 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100E" w:rsidRPr="00061A93">
        <w:rPr>
          <w:rFonts w:ascii="Times New Roman" w:hAnsi="Times New Roman" w:cs="Times New Roman"/>
          <w:sz w:val="20"/>
          <w:szCs w:val="20"/>
          <w:lang w:val="kk-KZ" w:eastAsia="kk-KZ"/>
        </w:rPr>
        <w:t>г. Алматы</w:t>
      </w:r>
      <w:proofErr w:type="gramStart"/>
      <w:r w:rsidR="0010100E" w:rsidRPr="00061A93">
        <w:rPr>
          <w:rFonts w:ascii="Times New Roman" w:hAnsi="Times New Roman" w:cs="Times New Roman"/>
          <w:sz w:val="20"/>
          <w:szCs w:val="20"/>
          <w:lang w:val="kk-KZ" w:eastAsia="kk-KZ"/>
        </w:rPr>
        <w:t xml:space="preserve"> ,</w:t>
      </w:r>
      <w:proofErr w:type="gramEnd"/>
      <w:r w:rsidR="0010100E" w:rsidRPr="00061A93">
        <w:rPr>
          <w:rFonts w:ascii="Times New Roman" w:hAnsi="Times New Roman" w:cs="Times New Roman"/>
          <w:sz w:val="20"/>
          <w:szCs w:val="20"/>
          <w:lang w:val="kk-KZ" w:eastAsia="kk-KZ"/>
        </w:rPr>
        <w:t xml:space="preserve"> ул. Мауленова 61/47</w:t>
      </w:r>
      <w:r w:rsidR="00101EF1" w:rsidRPr="00061A9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101EF1" w:rsidRPr="00061A9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100E" w:rsidRPr="00061A93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76BD1" w:rsidRPr="00061A93">
        <w:rPr>
          <w:rFonts w:ascii="Times New Roman" w:hAnsi="Times New Roman" w:cs="Times New Roman"/>
          <w:sz w:val="20"/>
          <w:szCs w:val="20"/>
        </w:rPr>
        <w:t xml:space="preserve">5 741 250,00   </w:t>
      </w:r>
      <w:r w:rsidR="0010100E" w:rsidRPr="00061A93">
        <w:rPr>
          <w:rFonts w:ascii="Times New Roman" w:hAnsi="Times New Roman" w:cs="Times New Roman"/>
          <w:sz w:val="20"/>
          <w:szCs w:val="20"/>
        </w:rPr>
        <w:t xml:space="preserve"> (</w:t>
      </w:r>
      <w:r w:rsidR="00F76BD1" w:rsidRPr="00061A93">
        <w:rPr>
          <w:rFonts w:ascii="Times New Roman" w:hAnsi="Times New Roman" w:cs="Times New Roman"/>
          <w:sz w:val="20"/>
          <w:szCs w:val="20"/>
        </w:rPr>
        <w:t>пять миллионов семьсот сорок одна тысяча двести пятьдесят</w:t>
      </w:r>
      <w:r w:rsidR="0010100E" w:rsidRPr="00061A93">
        <w:rPr>
          <w:rFonts w:ascii="Times New Roman" w:hAnsi="Times New Roman" w:cs="Times New Roman"/>
          <w:sz w:val="20"/>
          <w:szCs w:val="20"/>
        </w:rPr>
        <w:t>) тенге</w:t>
      </w:r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>, ТОО  «</w:t>
      </w:r>
      <w:r w:rsidR="0010100E" w:rsidRPr="00061A93">
        <w:rPr>
          <w:rFonts w:ascii="Times New Roman" w:hAnsi="Times New Roman" w:cs="Times New Roman"/>
          <w:sz w:val="20"/>
          <w:szCs w:val="20"/>
        </w:rPr>
        <w:t xml:space="preserve">Научно-производственное объединение </w:t>
      </w:r>
      <w:proofErr w:type="spellStart"/>
      <w:r w:rsidR="0010100E" w:rsidRPr="00061A93">
        <w:rPr>
          <w:rFonts w:ascii="Times New Roman" w:hAnsi="Times New Roman" w:cs="Times New Roman"/>
          <w:sz w:val="20"/>
          <w:szCs w:val="20"/>
        </w:rPr>
        <w:t>МедиДез</w:t>
      </w:r>
      <w:proofErr w:type="spellEnd"/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10100E" w:rsidRPr="00061A93">
        <w:rPr>
          <w:rFonts w:ascii="Times New Roman" w:hAnsi="Times New Roman" w:cs="Times New Roman"/>
          <w:iCs/>
          <w:sz w:val="20"/>
          <w:szCs w:val="20"/>
          <w:lang w:val="kk-KZ" w:eastAsia="ko-KR"/>
        </w:rPr>
        <w:t xml:space="preserve"> </w:t>
      </w:r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10100E" w:rsidRPr="00061A93">
        <w:rPr>
          <w:rFonts w:ascii="Times New Roman" w:hAnsi="Times New Roman" w:cs="Times New Roman"/>
          <w:bCs/>
          <w:sz w:val="20"/>
          <w:szCs w:val="20"/>
          <w:lang w:val="kk-KZ"/>
        </w:rPr>
        <w:t>Г. Рудный, ул. Топоркова,строение 39/1</w:t>
      </w:r>
      <w:r w:rsidR="00101EF1" w:rsidRPr="00061A9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1EF1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100E" w:rsidRPr="00061A93">
        <w:rPr>
          <w:rFonts w:ascii="Times New Roman" w:hAnsi="Times New Roman" w:cs="Times New Roman"/>
          <w:sz w:val="20"/>
          <w:szCs w:val="20"/>
        </w:rPr>
        <w:t>4</w:t>
      </w:r>
      <w:r w:rsidR="00466715" w:rsidRPr="00061A93">
        <w:rPr>
          <w:rFonts w:ascii="Times New Roman" w:hAnsi="Times New Roman" w:cs="Times New Roman"/>
          <w:sz w:val="20"/>
          <w:szCs w:val="20"/>
        </w:rPr>
        <w:t> </w:t>
      </w:r>
      <w:r w:rsidR="00466715" w:rsidRPr="00061A93">
        <w:rPr>
          <w:rFonts w:ascii="Times New Roman" w:hAnsi="Times New Roman" w:cs="Times New Roman"/>
          <w:sz w:val="20"/>
          <w:szCs w:val="20"/>
          <w:lang w:val="kk-KZ"/>
        </w:rPr>
        <w:t>791 20</w:t>
      </w:r>
      <w:r w:rsidR="0010100E" w:rsidRPr="00061A93">
        <w:rPr>
          <w:rFonts w:ascii="Times New Roman" w:hAnsi="Times New Roman" w:cs="Times New Roman"/>
          <w:sz w:val="20"/>
          <w:szCs w:val="20"/>
        </w:rPr>
        <w:t>0,00 (</w:t>
      </w:r>
      <w:r w:rsidR="00466715" w:rsidRPr="00061A93">
        <w:rPr>
          <w:rFonts w:ascii="Times New Roman" w:hAnsi="Times New Roman" w:cs="Times New Roman"/>
          <w:sz w:val="20"/>
          <w:szCs w:val="20"/>
        </w:rPr>
        <w:t xml:space="preserve">четыре миллиона </w:t>
      </w:r>
      <w:r w:rsidR="00466715" w:rsidRPr="00061A93">
        <w:rPr>
          <w:rFonts w:ascii="Times New Roman" w:hAnsi="Times New Roman" w:cs="Times New Roman"/>
          <w:sz w:val="20"/>
          <w:szCs w:val="20"/>
          <w:lang w:val="kk-KZ"/>
        </w:rPr>
        <w:t>семьсот девяноста одна тысяча двести</w:t>
      </w:r>
      <w:r w:rsidR="0010100E" w:rsidRPr="00061A93">
        <w:rPr>
          <w:rFonts w:ascii="Times New Roman" w:hAnsi="Times New Roman" w:cs="Times New Roman"/>
          <w:sz w:val="20"/>
          <w:szCs w:val="20"/>
        </w:rPr>
        <w:t>) тенге</w:t>
      </w:r>
      <w:r w:rsidR="0010100E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, </w:t>
      </w:r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>ТОО «MBI-MED»</w:t>
      </w:r>
      <w:r w:rsidR="0010100E" w:rsidRPr="00061A93">
        <w:rPr>
          <w:rFonts w:ascii="Times New Roman" w:hAnsi="Times New Roman" w:cs="Times New Roman"/>
          <w:iCs/>
          <w:sz w:val="20"/>
          <w:szCs w:val="20"/>
          <w:lang w:val="kk-KZ" w:eastAsia="ko-KR"/>
        </w:rPr>
        <w:t xml:space="preserve"> </w:t>
      </w:r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0100E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(</w:t>
      </w:r>
      <w:r w:rsidR="0010100E" w:rsidRPr="00061A93">
        <w:rPr>
          <w:rFonts w:ascii="Times New Roman" w:hAnsi="Times New Roman" w:cs="Times New Roman"/>
          <w:sz w:val="20"/>
          <w:szCs w:val="20"/>
          <w:lang w:val="kk-KZ"/>
        </w:rPr>
        <w:t xml:space="preserve">Г. Алматы, ул. </w:t>
      </w:r>
      <w:proofErr w:type="spellStart"/>
      <w:r w:rsidR="0010100E" w:rsidRPr="00061A93">
        <w:rPr>
          <w:rFonts w:ascii="Times New Roman" w:hAnsi="Times New Roman" w:cs="Times New Roman"/>
          <w:sz w:val="20"/>
          <w:szCs w:val="20"/>
        </w:rPr>
        <w:t>Ходжанова</w:t>
      </w:r>
      <w:proofErr w:type="spellEnd"/>
      <w:r w:rsidR="0010100E" w:rsidRPr="00061A93">
        <w:rPr>
          <w:rFonts w:ascii="Times New Roman" w:hAnsi="Times New Roman" w:cs="Times New Roman"/>
          <w:sz w:val="20"/>
          <w:szCs w:val="20"/>
        </w:rPr>
        <w:t>, 77</w:t>
      </w:r>
      <w:r w:rsidR="0010100E" w:rsidRPr="00061A9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0100E" w:rsidRPr="00061A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100E" w:rsidRPr="00061A93">
        <w:rPr>
          <w:rFonts w:ascii="Times New Roman" w:hAnsi="Times New Roman" w:cs="Times New Roman"/>
          <w:sz w:val="20"/>
          <w:szCs w:val="20"/>
        </w:rPr>
        <w:t>1 759 400,00  (один миллион семьсот пятьдесят девять тысяч четыреста) тенге</w:t>
      </w:r>
      <w:proofErr w:type="gramStart"/>
      <w:r w:rsidR="0010100E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100E" w:rsidRPr="00AB3CB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0100E" w:rsidRPr="00AB3C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</w:p>
    <w:p w:rsidR="00BE2853" w:rsidRPr="00AB3CBB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D84232" w:rsidRDefault="00BE2853" w:rsidP="00BB2C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84232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D84232" w:rsidRDefault="00D51C7A" w:rsidP="00BB2C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D84232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D84232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D84232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E2853" w:rsidRPr="00AB3CBB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3CB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AB3CBB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3CB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AB3CBB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AB3CBB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AB3CBB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3BDF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5640"/>
    <w:multiLevelType w:val="hybridMultilevel"/>
    <w:tmpl w:val="FB7EB394"/>
    <w:lvl w:ilvl="0" w:tplc="EC32F90C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25855"/>
    <w:rsid w:val="000375E9"/>
    <w:rsid w:val="000430C1"/>
    <w:rsid w:val="00047430"/>
    <w:rsid w:val="00061A93"/>
    <w:rsid w:val="00064486"/>
    <w:rsid w:val="000A0178"/>
    <w:rsid w:val="000A2516"/>
    <w:rsid w:val="000A48B0"/>
    <w:rsid w:val="000B1527"/>
    <w:rsid w:val="000C4D40"/>
    <w:rsid w:val="000E2FF2"/>
    <w:rsid w:val="000E65B9"/>
    <w:rsid w:val="000F1142"/>
    <w:rsid w:val="000F3984"/>
    <w:rsid w:val="000F53D3"/>
    <w:rsid w:val="0010100E"/>
    <w:rsid w:val="00101EF1"/>
    <w:rsid w:val="00122A74"/>
    <w:rsid w:val="001302BB"/>
    <w:rsid w:val="0013629A"/>
    <w:rsid w:val="00150569"/>
    <w:rsid w:val="00154787"/>
    <w:rsid w:val="0016260C"/>
    <w:rsid w:val="00165520"/>
    <w:rsid w:val="00167145"/>
    <w:rsid w:val="001901A3"/>
    <w:rsid w:val="00195334"/>
    <w:rsid w:val="0019535A"/>
    <w:rsid w:val="001B1289"/>
    <w:rsid w:val="001C1BC0"/>
    <w:rsid w:val="001E47AA"/>
    <w:rsid w:val="001F0F7E"/>
    <w:rsid w:val="002327CE"/>
    <w:rsid w:val="00237CC2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07A9"/>
    <w:rsid w:val="002A7361"/>
    <w:rsid w:val="002B03EF"/>
    <w:rsid w:val="002B0B56"/>
    <w:rsid w:val="002C4B58"/>
    <w:rsid w:val="002E7E84"/>
    <w:rsid w:val="002F3655"/>
    <w:rsid w:val="003231D3"/>
    <w:rsid w:val="00355F3A"/>
    <w:rsid w:val="00360E77"/>
    <w:rsid w:val="00362711"/>
    <w:rsid w:val="00371DF9"/>
    <w:rsid w:val="0039341A"/>
    <w:rsid w:val="003979CE"/>
    <w:rsid w:val="003D45FE"/>
    <w:rsid w:val="003E1776"/>
    <w:rsid w:val="004070FF"/>
    <w:rsid w:val="004271D0"/>
    <w:rsid w:val="00430D46"/>
    <w:rsid w:val="004431BE"/>
    <w:rsid w:val="004563EF"/>
    <w:rsid w:val="00466715"/>
    <w:rsid w:val="0046676D"/>
    <w:rsid w:val="00471173"/>
    <w:rsid w:val="0048761D"/>
    <w:rsid w:val="004940AD"/>
    <w:rsid w:val="004A61D2"/>
    <w:rsid w:val="004B490D"/>
    <w:rsid w:val="004C33D3"/>
    <w:rsid w:val="004D6DC6"/>
    <w:rsid w:val="004E033C"/>
    <w:rsid w:val="004E3CEB"/>
    <w:rsid w:val="005156A1"/>
    <w:rsid w:val="0052262B"/>
    <w:rsid w:val="00536962"/>
    <w:rsid w:val="00537BD8"/>
    <w:rsid w:val="00547588"/>
    <w:rsid w:val="005549B2"/>
    <w:rsid w:val="00577915"/>
    <w:rsid w:val="005B21D2"/>
    <w:rsid w:val="005B2B47"/>
    <w:rsid w:val="005F39CA"/>
    <w:rsid w:val="005F3A68"/>
    <w:rsid w:val="005F5AA3"/>
    <w:rsid w:val="00626E37"/>
    <w:rsid w:val="00645149"/>
    <w:rsid w:val="00645451"/>
    <w:rsid w:val="006705C2"/>
    <w:rsid w:val="00673F89"/>
    <w:rsid w:val="0068331D"/>
    <w:rsid w:val="00691A85"/>
    <w:rsid w:val="006C09D6"/>
    <w:rsid w:val="006C5816"/>
    <w:rsid w:val="006E6C59"/>
    <w:rsid w:val="00721D1F"/>
    <w:rsid w:val="00756971"/>
    <w:rsid w:val="007A00D9"/>
    <w:rsid w:val="007A3DFE"/>
    <w:rsid w:val="007A5677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4E35"/>
    <w:rsid w:val="008F60AF"/>
    <w:rsid w:val="0090122C"/>
    <w:rsid w:val="0091211B"/>
    <w:rsid w:val="009172D3"/>
    <w:rsid w:val="0092435A"/>
    <w:rsid w:val="00927B9E"/>
    <w:rsid w:val="00937875"/>
    <w:rsid w:val="00940799"/>
    <w:rsid w:val="00951950"/>
    <w:rsid w:val="00955141"/>
    <w:rsid w:val="009907DE"/>
    <w:rsid w:val="009C0286"/>
    <w:rsid w:val="009C558E"/>
    <w:rsid w:val="009D1980"/>
    <w:rsid w:val="009F41A2"/>
    <w:rsid w:val="00A225B1"/>
    <w:rsid w:val="00A34673"/>
    <w:rsid w:val="00A44EE4"/>
    <w:rsid w:val="00A77676"/>
    <w:rsid w:val="00A80759"/>
    <w:rsid w:val="00A83BED"/>
    <w:rsid w:val="00A859CC"/>
    <w:rsid w:val="00A93874"/>
    <w:rsid w:val="00AA2DF5"/>
    <w:rsid w:val="00AB1B1F"/>
    <w:rsid w:val="00AB3CBB"/>
    <w:rsid w:val="00AB4D43"/>
    <w:rsid w:val="00AB773C"/>
    <w:rsid w:val="00AC0EFE"/>
    <w:rsid w:val="00AC27E7"/>
    <w:rsid w:val="00AD28E3"/>
    <w:rsid w:val="00AE069F"/>
    <w:rsid w:val="00AF1FEC"/>
    <w:rsid w:val="00B121BB"/>
    <w:rsid w:val="00B30825"/>
    <w:rsid w:val="00B6087B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2C1E"/>
    <w:rsid w:val="00BB33FC"/>
    <w:rsid w:val="00BB4CD5"/>
    <w:rsid w:val="00BC1E61"/>
    <w:rsid w:val="00BD3459"/>
    <w:rsid w:val="00BE0859"/>
    <w:rsid w:val="00BE2853"/>
    <w:rsid w:val="00BE31AD"/>
    <w:rsid w:val="00BE3B99"/>
    <w:rsid w:val="00C01561"/>
    <w:rsid w:val="00C020E2"/>
    <w:rsid w:val="00C1059B"/>
    <w:rsid w:val="00C10931"/>
    <w:rsid w:val="00C14CBF"/>
    <w:rsid w:val="00C31769"/>
    <w:rsid w:val="00C41C02"/>
    <w:rsid w:val="00C543BB"/>
    <w:rsid w:val="00C813F6"/>
    <w:rsid w:val="00CD1ECB"/>
    <w:rsid w:val="00CE3182"/>
    <w:rsid w:val="00CE74CD"/>
    <w:rsid w:val="00CE7FC9"/>
    <w:rsid w:val="00D0298E"/>
    <w:rsid w:val="00D14E2B"/>
    <w:rsid w:val="00D2530E"/>
    <w:rsid w:val="00D46A73"/>
    <w:rsid w:val="00D5071F"/>
    <w:rsid w:val="00D51C7A"/>
    <w:rsid w:val="00D6613F"/>
    <w:rsid w:val="00D74082"/>
    <w:rsid w:val="00D76CB7"/>
    <w:rsid w:val="00D8085F"/>
    <w:rsid w:val="00D816A8"/>
    <w:rsid w:val="00D84232"/>
    <w:rsid w:val="00DA20E0"/>
    <w:rsid w:val="00DA3D3D"/>
    <w:rsid w:val="00DB48BA"/>
    <w:rsid w:val="00DB53BE"/>
    <w:rsid w:val="00DE4BC6"/>
    <w:rsid w:val="00E02A44"/>
    <w:rsid w:val="00E35A70"/>
    <w:rsid w:val="00E41963"/>
    <w:rsid w:val="00E478E3"/>
    <w:rsid w:val="00E54AB4"/>
    <w:rsid w:val="00E761E2"/>
    <w:rsid w:val="00E82DC7"/>
    <w:rsid w:val="00E93843"/>
    <w:rsid w:val="00EA7AEC"/>
    <w:rsid w:val="00ED0AEB"/>
    <w:rsid w:val="00EE20D2"/>
    <w:rsid w:val="00EE7692"/>
    <w:rsid w:val="00EF1722"/>
    <w:rsid w:val="00EF5EFF"/>
    <w:rsid w:val="00F00EFB"/>
    <w:rsid w:val="00F0651B"/>
    <w:rsid w:val="00F33C07"/>
    <w:rsid w:val="00F44E6C"/>
    <w:rsid w:val="00F569AD"/>
    <w:rsid w:val="00F72F99"/>
    <w:rsid w:val="00F76BD1"/>
    <w:rsid w:val="00FA0551"/>
    <w:rsid w:val="00FA1EAB"/>
    <w:rsid w:val="00FD12F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15056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15056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30</cp:revision>
  <cp:lastPrinted>2017-05-26T09:49:00Z</cp:lastPrinted>
  <dcterms:created xsi:type="dcterms:W3CDTF">2017-06-05T04:01:00Z</dcterms:created>
  <dcterms:modified xsi:type="dcterms:W3CDTF">2017-06-12T04:26:00Z</dcterms:modified>
</cp:coreProperties>
</file>